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361CD" w14:textId="77777777" w:rsidR="00DA6F83" w:rsidRDefault="00DA6F83" w:rsidP="00DA6F83">
      <w:pPr>
        <w:pStyle w:val="Nagwek1"/>
        <w:spacing w:before="0"/>
        <w:jc w:val="right"/>
        <w:rPr>
          <w:rFonts w:ascii="Calibri" w:eastAsia="Calibri" w:hAnsi="Calibri" w:cs="Calibri"/>
        </w:rPr>
      </w:pPr>
      <w:bookmarkStart w:id="0" w:name="_650grm5vrg56" w:colFirst="0" w:colLast="0"/>
      <w:bookmarkStart w:id="1" w:name="_Hlk239666301"/>
      <w:bookmarkEnd w:id="0"/>
      <w:r>
        <w:rPr>
          <w:rFonts w:ascii="Calibri" w:eastAsia="Calibri" w:hAnsi="Calibri" w:cs="Calibri"/>
        </w:rPr>
        <w:t>Zał. nr 5 do Regulaminu FPS – wzór umowy o udzielenie wsparcia finansowego</w:t>
      </w:r>
    </w:p>
    <w:p w14:paraId="3D1BFB98" w14:textId="77777777" w:rsidR="00DA6F83" w:rsidRDefault="00DA6F83" w:rsidP="00DA6F83">
      <w:pPr>
        <w:spacing w:line="360" w:lineRule="auto"/>
        <w:jc w:val="both"/>
        <w:rPr>
          <w:b/>
          <w:bCs/>
        </w:rPr>
      </w:pPr>
    </w:p>
    <w:p w14:paraId="758FD573" w14:textId="77777777" w:rsidR="00DA6F83" w:rsidRDefault="00DA6F83" w:rsidP="00DA6F83">
      <w:pPr>
        <w:spacing w:line="360" w:lineRule="auto"/>
        <w:jc w:val="center"/>
        <w:rPr>
          <w:b/>
          <w:bCs/>
        </w:rPr>
      </w:pPr>
      <w:r>
        <w:rPr>
          <w:b/>
          <w:bCs/>
        </w:rPr>
        <w:t>Umowa nr ………</w:t>
      </w:r>
      <w:proofErr w:type="gramStart"/>
      <w:r>
        <w:rPr>
          <w:b/>
          <w:bCs/>
        </w:rPr>
        <w:t>…….</w:t>
      </w:r>
      <w:proofErr w:type="gramEnd"/>
      <w:r>
        <w:rPr>
          <w:b/>
          <w:bCs/>
        </w:rPr>
        <w:t>.</w:t>
      </w:r>
    </w:p>
    <w:p w14:paraId="29FC97D0" w14:textId="29DBE7DD" w:rsidR="00DA6F83" w:rsidRDefault="00DA6F83" w:rsidP="00DA6F83">
      <w:pPr>
        <w:spacing w:line="360" w:lineRule="auto"/>
        <w:jc w:val="both"/>
        <w:rPr>
          <w:b/>
          <w:bCs/>
          <w:sz w:val="18"/>
          <w:szCs w:val="18"/>
        </w:rPr>
      </w:pPr>
      <w:r>
        <w:rPr>
          <w:b/>
          <w:bCs/>
          <w:sz w:val="18"/>
          <w:szCs w:val="18"/>
        </w:rPr>
        <w:t xml:space="preserve">o udzielenie wsparcia finansowego na utworzenie i utrzymanie miejsca/miejsc pracy w przedsiębiorstwie społecznym </w:t>
      </w:r>
      <w:r>
        <w:rPr>
          <w:b/>
          <w:bCs/>
          <w:sz w:val="18"/>
          <w:szCs w:val="18"/>
        </w:rPr>
        <w:br/>
        <w:t xml:space="preserve">w ramach Projektu: „Ośrodek Wsparcia Ekonomii Społecznej w Nidzicy” numer: FEWM.09.02-IZ.00-0002/23 realizowanego </w:t>
      </w:r>
      <w:r>
        <w:rPr>
          <w:b/>
          <w:bCs/>
          <w:sz w:val="18"/>
          <w:szCs w:val="18"/>
        </w:rPr>
        <w:br/>
        <w:t xml:space="preserve">w ramach programu Fundusze Europejskie dla Warmii i Mazur (FEWIM) 2021-2027, Priorytet 9 Włączenie i integracja EFS+, Działanie 9.2 Ekonomia społeczna, Cel szczegółowy h: Wspieranie aktywnego włączenia społecznego w celu promowania równości szans, niedyskryminacji i aktywnego uczestnictwa oraz zwiększanie zdolności do zatrudnienia, w szczególności grup </w:t>
      </w:r>
      <w:r>
        <w:rPr>
          <w:b/>
          <w:bCs/>
          <w:sz w:val="18"/>
          <w:szCs w:val="18"/>
        </w:rPr>
        <w:br/>
        <w:t>w niekorzystnej sytuacji,</w:t>
      </w:r>
    </w:p>
    <w:p w14:paraId="5A58C3ED" w14:textId="77777777" w:rsidR="00DA6F83" w:rsidRDefault="00DA6F83" w:rsidP="00DA6F83">
      <w:pPr>
        <w:spacing w:line="360" w:lineRule="auto"/>
        <w:jc w:val="both"/>
      </w:pPr>
    </w:p>
    <w:p w14:paraId="1A61523C" w14:textId="77777777" w:rsidR="00DA6F83" w:rsidRDefault="00DA6F83" w:rsidP="00DA6F83">
      <w:pPr>
        <w:spacing w:line="360" w:lineRule="auto"/>
        <w:jc w:val="both"/>
      </w:pPr>
      <w:r>
        <w:t>zawarta w ………</w:t>
      </w:r>
      <w:proofErr w:type="gramStart"/>
      <w:r>
        <w:t>…….</w:t>
      </w:r>
      <w:proofErr w:type="gramEnd"/>
      <w:r>
        <w:t>………. w dniu …………………………</w:t>
      </w:r>
      <w:proofErr w:type="gramStart"/>
      <w:r>
        <w:t>…….</w:t>
      </w:r>
      <w:proofErr w:type="gramEnd"/>
      <w:r>
        <w:t xml:space="preserve">. roku pomiędzy: </w:t>
      </w:r>
    </w:p>
    <w:p w14:paraId="229C9A4C" w14:textId="77777777" w:rsidR="00DA6F83" w:rsidRDefault="00DA6F83" w:rsidP="00DA6F83">
      <w:pPr>
        <w:spacing w:line="360" w:lineRule="auto"/>
        <w:jc w:val="both"/>
      </w:pPr>
    </w:p>
    <w:p w14:paraId="6CD8088F" w14:textId="77777777" w:rsidR="00DA6F83" w:rsidRDefault="00DA6F83" w:rsidP="00DA6F83">
      <w:pPr>
        <w:spacing w:line="360" w:lineRule="auto"/>
        <w:jc w:val="both"/>
      </w:pPr>
      <w:r>
        <w:t>…………………………………………</w:t>
      </w:r>
      <w:proofErr w:type="gramStart"/>
      <w:r>
        <w:t>…….</w:t>
      </w:r>
      <w:proofErr w:type="gramEnd"/>
      <w:r>
        <w:t>., ul. …………………………………………, ……………………………….,</w:t>
      </w:r>
    </w:p>
    <w:p w14:paraId="36CD4392" w14:textId="77777777" w:rsidR="00DA6F83" w:rsidRDefault="00DA6F83" w:rsidP="00DA6F83">
      <w:pPr>
        <w:spacing w:line="360" w:lineRule="auto"/>
        <w:jc w:val="both"/>
        <w:rPr>
          <w:i/>
          <w:iCs/>
        </w:rPr>
      </w:pPr>
      <w:r>
        <w:rPr>
          <w:i/>
          <w:iCs/>
        </w:rPr>
        <w:t>Nazwa Operatora, adres</w:t>
      </w:r>
    </w:p>
    <w:p w14:paraId="7BA607FC" w14:textId="77777777" w:rsidR="00DA6F83" w:rsidRDefault="00DA6F83" w:rsidP="00DA6F83">
      <w:pPr>
        <w:spacing w:line="360" w:lineRule="auto"/>
        <w:jc w:val="both"/>
      </w:pPr>
      <w:r>
        <w:t>KRS …………………………</w:t>
      </w:r>
      <w:proofErr w:type="gramStart"/>
      <w:r>
        <w:t>…….</w:t>
      </w:r>
      <w:proofErr w:type="gramEnd"/>
      <w:r>
        <w:t xml:space="preserve">., NIP: ……………………………….. , REGON …………………………….., </w:t>
      </w:r>
    </w:p>
    <w:p w14:paraId="2B8D477C" w14:textId="77777777" w:rsidR="00DA6F83" w:rsidRDefault="00DA6F83" w:rsidP="00DA6F83">
      <w:pPr>
        <w:spacing w:line="360" w:lineRule="auto"/>
        <w:jc w:val="both"/>
      </w:pPr>
      <w:r>
        <w:t xml:space="preserve">reprezentowanym przez: </w:t>
      </w:r>
    </w:p>
    <w:p w14:paraId="65FC1A1D" w14:textId="77777777" w:rsidR="00DA6F83" w:rsidRDefault="00DA6F83" w:rsidP="00DA6F83">
      <w:pPr>
        <w:spacing w:line="360" w:lineRule="auto"/>
        <w:jc w:val="both"/>
      </w:pPr>
      <w:r>
        <w:t>………………………………………………… – …………………………………………………..</w:t>
      </w:r>
    </w:p>
    <w:p w14:paraId="1382C1F9" w14:textId="77777777" w:rsidR="00DA6F83" w:rsidRDefault="00DA6F83" w:rsidP="00DA6F83">
      <w:pPr>
        <w:spacing w:line="360" w:lineRule="auto"/>
        <w:jc w:val="both"/>
      </w:pPr>
      <w:r>
        <w:t>zwanym dalej Operatorem</w:t>
      </w:r>
    </w:p>
    <w:p w14:paraId="1A583577" w14:textId="77777777" w:rsidR="00DA6F83" w:rsidRDefault="00DA6F83" w:rsidP="00DA6F83">
      <w:pPr>
        <w:spacing w:line="360" w:lineRule="auto"/>
        <w:jc w:val="both"/>
      </w:pPr>
      <w:r>
        <w:t>a</w:t>
      </w:r>
    </w:p>
    <w:p w14:paraId="4507DF10" w14:textId="77777777" w:rsidR="00DA6F83" w:rsidRDefault="00DA6F83" w:rsidP="00DA6F83">
      <w:pPr>
        <w:spacing w:line="360" w:lineRule="auto"/>
        <w:jc w:val="both"/>
      </w:pPr>
      <w:r>
        <w:t>…………………………………………………………, ul. ………………………………</w:t>
      </w:r>
      <w:proofErr w:type="gramStart"/>
      <w:r>
        <w:t>…….</w:t>
      </w:r>
      <w:proofErr w:type="gramEnd"/>
      <w:r>
        <w:t>., ………………………….,</w:t>
      </w:r>
    </w:p>
    <w:p w14:paraId="5A053191" w14:textId="77777777" w:rsidR="00DA6F83" w:rsidRDefault="00DA6F83" w:rsidP="00DA6F83">
      <w:pPr>
        <w:spacing w:line="360" w:lineRule="auto"/>
        <w:jc w:val="both"/>
        <w:rPr>
          <w:i/>
          <w:iCs/>
        </w:rPr>
      </w:pPr>
      <w:r>
        <w:rPr>
          <w:i/>
          <w:iCs/>
        </w:rPr>
        <w:t>Nazwa PS lub PES, adres</w:t>
      </w:r>
    </w:p>
    <w:p w14:paraId="144B6FD4" w14:textId="77777777" w:rsidR="00DA6F83" w:rsidRDefault="00DA6F83" w:rsidP="00DA6F83">
      <w:pPr>
        <w:spacing w:line="360" w:lineRule="auto"/>
        <w:jc w:val="both"/>
      </w:pPr>
      <w:r>
        <w:t>KRS* / inny rejestr* / ewidencja* …………………</w:t>
      </w:r>
      <w:proofErr w:type="gramStart"/>
      <w:r>
        <w:t>…….</w:t>
      </w:r>
      <w:proofErr w:type="gramEnd"/>
      <w:r>
        <w:t xml:space="preserve">., NIP: ………………… , REGON ……………………., </w:t>
      </w:r>
    </w:p>
    <w:p w14:paraId="2D0DDDED" w14:textId="77777777" w:rsidR="00DA6F83" w:rsidRDefault="00DA6F83" w:rsidP="00DA6F83">
      <w:pPr>
        <w:spacing w:line="360" w:lineRule="auto"/>
        <w:jc w:val="both"/>
      </w:pPr>
      <w:r>
        <w:t xml:space="preserve">reprezentowanym przez: </w:t>
      </w:r>
    </w:p>
    <w:p w14:paraId="080792A3" w14:textId="77777777" w:rsidR="00DA6F83" w:rsidRDefault="00DA6F83" w:rsidP="00DA6F83">
      <w:pPr>
        <w:spacing w:line="360" w:lineRule="auto"/>
        <w:jc w:val="both"/>
      </w:pPr>
      <w:r>
        <w:t>…………………………….. – …………………………………………….</w:t>
      </w:r>
    </w:p>
    <w:p w14:paraId="259119E9" w14:textId="77777777" w:rsidR="00DA6F83" w:rsidRDefault="00DA6F83" w:rsidP="00DA6F83">
      <w:pPr>
        <w:spacing w:line="360" w:lineRule="auto"/>
        <w:jc w:val="both"/>
      </w:pPr>
      <w:r>
        <w:t>zwanym dalej Odbiorcą wsparcia.</w:t>
      </w:r>
    </w:p>
    <w:p w14:paraId="4A9BB6F1" w14:textId="77777777" w:rsidR="00DA6F83" w:rsidRDefault="00DA6F83" w:rsidP="00DA6F83">
      <w:pPr>
        <w:spacing w:line="360" w:lineRule="auto"/>
        <w:jc w:val="both"/>
      </w:pPr>
    </w:p>
    <w:p w14:paraId="52C61756" w14:textId="77777777" w:rsidR="00DA6F83" w:rsidRDefault="00DA6F83" w:rsidP="00DA6F83">
      <w:pPr>
        <w:spacing w:line="360" w:lineRule="auto"/>
        <w:jc w:val="both"/>
      </w:pPr>
      <w:r>
        <w:t>Strony Umowy uzgodniły, co następuje:</w:t>
      </w:r>
    </w:p>
    <w:p w14:paraId="2DE8ED8C" w14:textId="77777777" w:rsidR="00DA6F83" w:rsidRDefault="00DA6F83" w:rsidP="00DA6F83">
      <w:pPr>
        <w:spacing w:after="0" w:line="360" w:lineRule="auto"/>
        <w:jc w:val="center"/>
        <w:rPr>
          <w:b/>
          <w:bCs/>
        </w:rPr>
      </w:pPr>
      <w:r>
        <w:rPr>
          <w:b/>
          <w:bCs/>
        </w:rPr>
        <w:lastRenderedPageBreak/>
        <w:t>§ 1</w:t>
      </w:r>
      <w:r>
        <w:rPr>
          <w:b/>
          <w:bCs/>
        </w:rPr>
        <w:br/>
        <w:t>Przedmiot i okres obowiązywania Umowy</w:t>
      </w:r>
    </w:p>
    <w:p w14:paraId="5BEDEBD3" w14:textId="77777777" w:rsidR="00DA6F83" w:rsidRDefault="00DA6F83">
      <w:pPr>
        <w:numPr>
          <w:ilvl w:val="0"/>
          <w:numId w:val="29"/>
        </w:numPr>
        <w:spacing w:after="0" w:line="360" w:lineRule="auto"/>
        <w:jc w:val="both"/>
      </w:pPr>
      <w:r>
        <w:t xml:space="preserve">Przedmiotem niniejszej Umowy jest udzielenie przez Operatora bezzwrotnego wsparcia finansowego na utworzenie i utrzymanie nowego miejsca pracy* /nowych miejsc pracy* przez Odbiorcę wsparcia, w momencie zawarcia Umowy posiadającego status istniejącego przedsiębiorstwa społecznego*/ nowotworzonego przedsiębiorstwa społecznego*/podmiotu ekonomii społecznej przekształcanego w przedsiębiorstwo społeczne*. </w:t>
      </w:r>
    </w:p>
    <w:p w14:paraId="517CE0EE" w14:textId="77777777" w:rsidR="00DA6F83" w:rsidRDefault="00DA6F83">
      <w:pPr>
        <w:numPr>
          <w:ilvl w:val="0"/>
          <w:numId w:val="29"/>
        </w:numPr>
        <w:spacing w:after="0" w:line="360" w:lineRule="auto"/>
        <w:jc w:val="both"/>
      </w:pPr>
      <w:r>
        <w:t xml:space="preserve">Wsparcie, o którym mowa w ust. 1, jest współfinansowane z Europejskiego Funduszu Społecznego+ w ramach programu Fundusze Europejskie dla Warmii i Mazur 2021-2027 (FEWiM), Priorytet 9 Włączenie i integracja EFS+, Działanie 9.2 Ekonomia społeczna, Cel szczegółowy h: Wspieranie aktywnego włączenia społecznego w celu promowania równości szans, niedyskryminacji </w:t>
      </w:r>
      <w:r>
        <w:br/>
        <w:t xml:space="preserve">i aktywnego uczestnictwa oraz zwiększanie zdolności do zatrudnienia, w szczególności grup </w:t>
      </w:r>
      <w:r>
        <w:br/>
        <w:t>w niekorzystnej sytuacji.</w:t>
      </w:r>
    </w:p>
    <w:p w14:paraId="3ECDFE27" w14:textId="77777777" w:rsidR="00DA6F83" w:rsidRDefault="00DA6F83">
      <w:pPr>
        <w:numPr>
          <w:ilvl w:val="0"/>
          <w:numId w:val="29"/>
        </w:numPr>
        <w:spacing w:after="0" w:line="360" w:lineRule="auto"/>
        <w:jc w:val="both"/>
      </w:pPr>
      <w:r>
        <w:t>Umowa obowiązuje od dnia jej zawarcia do dnia wykonania przez obie Strony Umowy wszystkich obowiązków z niej wynikających.</w:t>
      </w:r>
    </w:p>
    <w:p w14:paraId="7F9BE306" w14:textId="77777777" w:rsidR="00DA6F83" w:rsidRPr="00DA6F83" w:rsidRDefault="00DA6F83" w:rsidP="00DA6F83">
      <w:pPr>
        <w:spacing w:line="360" w:lineRule="auto"/>
        <w:ind w:left="720"/>
        <w:jc w:val="both"/>
        <w:rPr>
          <w:sz w:val="12"/>
          <w:szCs w:val="12"/>
        </w:rPr>
      </w:pPr>
    </w:p>
    <w:p w14:paraId="1A615A9D" w14:textId="77777777" w:rsidR="00DA6F83" w:rsidRDefault="00DA6F83" w:rsidP="00DA6F83">
      <w:pPr>
        <w:spacing w:after="120" w:line="360" w:lineRule="auto"/>
        <w:jc w:val="center"/>
        <w:rPr>
          <w:b/>
          <w:bCs/>
        </w:rPr>
      </w:pPr>
      <w:r>
        <w:rPr>
          <w:b/>
          <w:bCs/>
        </w:rPr>
        <w:t>§ 2</w:t>
      </w:r>
      <w:r>
        <w:rPr>
          <w:b/>
          <w:bCs/>
        </w:rPr>
        <w:br/>
        <w:t>Wsparcie finansowe – założenia ogólne</w:t>
      </w:r>
    </w:p>
    <w:p w14:paraId="23DDEF36" w14:textId="77777777" w:rsidR="00DA6F83" w:rsidRDefault="00DA6F83">
      <w:pPr>
        <w:numPr>
          <w:ilvl w:val="0"/>
          <w:numId w:val="5"/>
        </w:numPr>
        <w:spacing w:after="0" w:line="360" w:lineRule="auto"/>
        <w:jc w:val="both"/>
      </w:pPr>
      <w:r>
        <w:t xml:space="preserve">Wsparcie finansowe udzielane jest w formie stawek jednostkowych na utworzenie i utrzymanie miejsca*/miejsc* pracy w przedsiębiorstwie społecznym na podstawie: </w:t>
      </w:r>
    </w:p>
    <w:p w14:paraId="142EAA9C" w14:textId="77777777" w:rsidR="00DA6F83" w:rsidRDefault="00DA6F83">
      <w:pPr>
        <w:numPr>
          <w:ilvl w:val="0"/>
          <w:numId w:val="12"/>
        </w:numPr>
        <w:spacing w:after="0" w:line="360" w:lineRule="auto"/>
        <w:jc w:val="both"/>
      </w:pPr>
      <w:r>
        <w:t>Wytycznych dotyczących realizacji projektów z udziałem środków Europejskiego Funduszu Społecznego Plus w regionalnych programach na lata 2021–2027 z dnia 6 grudnia 2023 r. (zwanych dalej: Wytycznymi EFS+),</w:t>
      </w:r>
    </w:p>
    <w:p w14:paraId="5D53DACB" w14:textId="77777777" w:rsidR="00DA6F83" w:rsidRDefault="00DA6F83">
      <w:pPr>
        <w:numPr>
          <w:ilvl w:val="0"/>
          <w:numId w:val="12"/>
        </w:numPr>
        <w:spacing w:after="0" w:line="360" w:lineRule="auto"/>
        <w:jc w:val="both"/>
      </w:pPr>
      <w:r>
        <w:t>Regulaminu Funduszu Przedsiębiorczości Społecznej obowiązującego w Ośrodku Wsparcia Ekonomii Społecznej w Nidzicy (zwanego dalej Regulaminem FPS).</w:t>
      </w:r>
    </w:p>
    <w:p w14:paraId="54599772" w14:textId="77777777" w:rsidR="00DA6F83" w:rsidRPr="00DA6F83" w:rsidRDefault="00DA6F83">
      <w:pPr>
        <w:numPr>
          <w:ilvl w:val="0"/>
          <w:numId w:val="5"/>
        </w:numPr>
        <w:spacing w:after="0" w:line="360" w:lineRule="auto"/>
        <w:jc w:val="both"/>
        <w:rPr>
          <w:highlight w:val="white"/>
        </w:rPr>
      </w:pPr>
      <w:r>
        <w:t>Na miejscu/miejscach pracy, o których mowa w ust. 1, mogą być zatrudnione wyłącznie osoby zagrożone wykluczeniem społecznym, o których mowa w art. 2 pkt 6 ustawy z dnia 5 sierpnia 2022 r. o ekonomii społecznej.</w:t>
      </w:r>
    </w:p>
    <w:p w14:paraId="3B2963EE" w14:textId="0FF8BC39" w:rsidR="00DA6F83" w:rsidRPr="00DA6F83" w:rsidRDefault="00DA6F83">
      <w:pPr>
        <w:numPr>
          <w:ilvl w:val="0"/>
          <w:numId w:val="5"/>
        </w:numPr>
        <w:spacing w:after="0" w:line="360" w:lineRule="auto"/>
        <w:jc w:val="both"/>
        <w:rPr>
          <w:highlight w:val="white"/>
        </w:rPr>
      </w:pPr>
      <w:r w:rsidRPr="00DA6F83">
        <w:rPr>
          <w:highlight w:val="white"/>
        </w:rPr>
        <w:t>W wyniku przyznania wsparcia finansowego na utworzenie i utrzymanie miejsca pracy musi dojść do zwiększenia ogólnej liczby miejsc pracy u Odbiorcy wsparcia co najmniej o liczbę miejsc pracy, na którą przyznano dofinansowanie</w:t>
      </w:r>
      <w:r>
        <w:rPr>
          <w:highlight w:val="white"/>
          <w:vertAlign w:val="superscript"/>
        </w:rPr>
        <w:footnoteReference w:id="1"/>
      </w:r>
      <w:r w:rsidRPr="00DA6F83">
        <w:rPr>
          <w:highlight w:val="white"/>
        </w:rPr>
        <w:t>.</w:t>
      </w:r>
    </w:p>
    <w:p w14:paraId="3DEB86FD" w14:textId="77777777" w:rsidR="00DA6F83" w:rsidRDefault="00DA6F83">
      <w:pPr>
        <w:numPr>
          <w:ilvl w:val="0"/>
          <w:numId w:val="5"/>
        </w:numPr>
        <w:spacing w:after="0" w:line="360" w:lineRule="auto"/>
        <w:jc w:val="both"/>
      </w:pPr>
      <w:r>
        <w:lastRenderedPageBreak/>
        <w:t xml:space="preserve">Wsparcie finansowe jest udzielane w formule pomocy de </w:t>
      </w:r>
      <w:proofErr w:type="spellStart"/>
      <w:r>
        <w:t>minimis</w:t>
      </w:r>
      <w:proofErr w:type="spellEnd"/>
      <w:r>
        <w:t xml:space="preserve">, zgodnie z Rozporządzeniem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2022 poz. 2782 ze zm.) oraz właściwymi przepisami prawa. Wsparcie nie może być przeznaczone na działalność wykluczoną z pomocy de </w:t>
      </w:r>
      <w:proofErr w:type="spellStart"/>
      <w:r>
        <w:t>minimis</w:t>
      </w:r>
      <w:proofErr w:type="spellEnd"/>
      <w:r>
        <w:t>.</w:t>
      </w:r>
    </w:p>
    <w:p w14:paraId="0FA67679" w14:textId="77777777" w:rsidR="00DA6F83" w:rsidRDefault="00DA6F83">
      <w:pPr>
        <w:numPr>
          <w:ilvl w:val="0"/>
          <w:numId w:val="5"/>
        </w:numPr>
        <w:spacing w:after="0" w:line="360" w:lineRule="auto"/>
        <w:jc w:val="both"/>
      </w:pPr>
      <w:r>
        <w:t xml:space="preserve">Operator po podpisaniu niniejszej Umowy zobowiązany jest wydać Odbiorcy wsparcia zaświadczenie o udzielonej pomocy de </w:t>
      </w:r>
      <w:proofErr w:type="spellStart"/>
      <w:r>
        <w:t>minimis</w:t>
      </w:r>
      <w:proofErr w:type="spellEnd"/>
      <w:r>
        <w:t xml:space="preserve">, zgodnie z rozporządzeniem Rady Ministrów z dnia 20 marca 2007 r. w sprawie zaświadczeń o pomocy de </w:t>
      </w:r>
      <w:proofErr w:type="spellStart"/>
      <w:r>
        <w:t>minimis</w:t>
      </w:r>
      <w:proofErr w:type="spellEnd"/>
      <w:r>
        <w:t xml:space="preserve"> i pomocy de </w:t>
      </w:r>
      <w:proofErr w:type="spellStart"/>
      <w:r>
        <w:t>minimis</w:t>
      </w:r>
      <w:proofErr w:type="spellEnd"/>
      <w:r>
        <w:t xml:space="preserve"> w rolnictwie lub rybołówstwie (tj. Dz.U. 2024 poz. 1546).</w:t>
      </w:r>
    </w:p>
    <w:p w14:paraId="001BBC47" w14:textId="77777777" w:rsidR="00DA6F83" w:rsidRDefault="00DA6F83">
      <w:pPr>
        <w:numPr>
          <w:ilvl w:val="0"/>
          <w:numId w:val="5"/>
        </w:numPr>
        <w:spacing w:after="0" w:line="360" w:lineRule="auto"/>
        <w:jc w:val="both"/>
      </w:pPr>
      <w:r>
        <w:t>Odbiorca wsparcia zobowiązany jest przechowywać dokumentację związaną z otrzymanym wsparciem przez okres 10 lat licząc od dnia podpisania niniejszej Umowy oraz przez okres odpowiedni do charakteru dokumentów wynikający z właściwych przepisów prawa, jednak nie krótszy niż 10 lat od dnia podpisania niniejszej Umowy.</w:t>
      </w:r>
    </w:p>
    <w:p w14:paraId="4312ABBC" w14:textId="77777777" w:rsidR="00DA6F83" w:rsidRDefault="00DA6F83">
      <w:pPr>
        <w:numPr>
          <w:ilvl w:val="0"/>
          <w:numId w:val="5"/>
        </w:numPr>
        <w:spacing w:after="0" w:line="360" w:lineRule="auto"/>
        <w:jc w:val="both"/>
      </w:pPr>
      <w:r>
        <w:t>Operator przyznaje wsparcie finansowe na zasadach i warunkach określonych w niniejszej Umowie oraz załącznikach, które stanowią integralną część Umowy.</w:t>
      </w:r>
    </w:p>
    <w:p w14:paraId="3E533120" w14:textId="77777777" w:rsidR="00DA6F83" w:rsidRDefault="00DA6F83">
      <w:pPr>
        <w:numPr>
          <w:ilvl w:val="0"/>
          <w:numId w:val="5"/>
        </w:numPr>
        <w:spacing w:after="0" w:line="360" w:lineRule="auto"/>
        <w:jc w:val="both"/>
      </w:pPr>
      <w:r>
        <w:t>Odbiorca wsparcia przyjmuje wsparcie finansowe i zobowiązuje się do jego wykorzystania zgodnie z zatwierdzonym biznesplanem będącym elementem wniosku o przyznanie wsparcia finansowego.</w:t>
      </w:r>
    </w:p>
    <w:p w14:paraId="18907B15" w14:textId="77777777" w:rsidR="00DA6F83" w:rsidRDefault="00DA6F83">
      <w:pPr>
        <w:numPr>
          <w:ilvl w:val="0"/>
          <w:numId w:val="5"/>
        </w:numPr>
        <w:spacing w:after="0" w:line="360" w:lineRule="auto"/>
        <w:jc w:val="both"/>
      </w:pPr>
      <w:r>
        <w:t xml:space="preserve">Operator monitoruje status oraz sytuację Odbiorcy wsparcia zgodnie z dokumentami wymienionymi w ust. 1, Wojewódzkim Programem Rozwoju Ekonomii Społecznej i Solidarnej Warmia i Mazury 2021-2025 oraz Standardami działania Ośrodków Wsparcia Ekonomii Społecznej, w tym w szczególności prowadzi co najmniej kwartalny monitoring sytuacji finansowej podmiotu, któremu udzielono wsparcia finansowego, a Odbiorca wsparcia zobowiązuje się do współpracy </w:t>
      </w:r>
      <w:r>
        <w:br/>
        <w:t>z Operatorem i udostępnienia mu wszelkich z tym związanych danych.</w:t>
      </w:r>
    </w:p>
    <w:p w14:paraId="79CEA207" w14:textId="77777777" w:rsidR="00DA6F83" w:rsidRDefault="00DA6F83" w:rsidP="00DA6F83">
      <w:pPr>
        <w:spacing w:line="360" w:lineRule="auto"/>
        <w:jc w:val="both"/>
      </w:pPr>
    </w:p>
    <w:p w14:paraId="072AD8BD" w14:textId="77777777" w:rsidR="00DA6F83" w:rsidRDefault="00DA6F83" w:rsidP="00DA6F83">
      <w:pPr>
        <w:spacing w:line="360" w:lineRule="auto"/>
        <w:jc w:val="center"/>
        <w:rPr>
          <w:b/>
          <w:bCs/>
        </w:rPr>
      </w:pPr>
      <w:r>
        <w:rPr>
          <w:b/>
          <w:bCs/>
        </w:rPr>
        <w:t>§ 3</w:t>
      </w:r>
    </w:p>
    <w:p w14:paraId="11C9773F" w14:textId="77777777" w:rsidR="00DA6F83" w:rsidRDefault="00DA6F83" w:rsidP="00DA6F83">
      <w:pPr>
        <w:spacing w:line="360" w:lineRule="auto"/>
        <w:jc w:val="center"/>
        <w:rPr>
          <w:b/>
          <w:bCs/>
        </w:rPr>
      </w:pPr>
      <w:r>
        <w:rPr>
          <w:b/>
          <w:bCs/>
        </w:rPr>
        <w:t>Wysokość i warunki wypłaty wsparcia finansowego</w:t>
      </w:r>
    </w:p>
    <w:p w14:paraId="78F06248" w14:textId="77777777" w:rsidR="00DA6F83" w:rsidRDefault="00DA6F83">
      <w:pPr>
        <w:numPr>
          <w:ilvl w:val="0"/>
          <w:numId w:val="6"/>
        </w:numPr>
        <w:spacing w:after="0" w:line="360" w:lineRule="auto"/>
        <w:jc w:val="both"/>
      </w:pPr>
      <w:r>
        <w:t>Operator przyznaje Odbiorcy wsparcia bezzwrotną pomoc w formie stawek jednostkowych na utworzenie i utrzymanie jednego nowego miejsca pracy*/ ……. nowych miejsc pracy* w łącznej wysokości …………………………………………. zł (słownie: ……………………………………), w tym:</w:t>
      </w:r>
    </w:p>
    <w:p w14:paraId="38F75F6A" w14:textId="77777777" w:rsidR="00DA6F83" w:rsidRDefault="00DA6F83">
      <w:pPr>
        <w:numPr>
          <w:ilvl w:val="0"/>
          <w:numId w:val="15"/>
        </w:numPr>
        <w:spacing w:after="0" w:line="360" w:lineRule="auto"/>
        <w:jc w:val="both"/>
      </w:pPr>
      <w:r>
        <w:t>wsparcie na utworzenie miejsca pracy wynosi: iloczyn stawki jednostkowej 35 212,00 zł x …… - liczba planowanych do utworzenia miejsc pracy, co daje łączne wsparcie w wysokości ……………………………. zł (słownie: ………………………</w:t>
      </w:r>
      <w:proofErr w:type="gramStart"/>
      <w:r>
        <w:t>…….</w:t>
      </w:r>
      <w:proofErr w:type="gramEnd"/>
      <w:r>
        <w:t>.)</w:t>
      </w:r>
    </w:p>
    <w:p w14:paraId="051437B5" w14:textId="77777777" w:rsidR="00DA6F83" w:rsidRDefault="00DA6F83">
      <w:pPr>
        <w:numPr>
          <w:ilvl w:val="0"/>
          <w:numId w:val="15"/>
        </w:numPr>
        <w:spacing w:after="0" w:line="360" w:lineRule="auto"/>
        <w:jc w:val="both"/>
      </w:pPr>
      <w:r>
        <w:lastRenderedPageBreak/>
        <w:t>wsparcie na utrzymanie miejsca pracy przez okres 12 miesięcy wynosi:</w:t>
      </w:r>
    </w:p>
    <w:p w14:paraId="73A9D831" w14:textId="77777777" w:rsidR="00DA6F83" w:rsidRDefault="00DA6F83">
      <w:pPr>
        <w:numPr>
          <w:ilvl w:val="0"/>
          <w:numId w:val="10"/>
        </w:numPr>
        <w:spacing w:after="0" w:line="360" w:lineRule="auto"/>
        <w:jc w:val="both"/>
      </w:pPr>
      <w:r>
        <w:t>iloczyn stawki jednostkowej 38 700,00 zł x …… - liczba planowanych do utworzenia miejsc pracy w wymiarze pełnego etatu*;</w:t>
      </w:r>
    </w:p>
    <w:p w14:paraId="55D7CDE7" w14:textId="77777777" w:rsidR="00DA6F83" w:rsidRDefault="00DA6F83">
      <w:pPr>
        <w:numPr>
          <w:ilvl w:val="0"/>
          <w:numId w:val="10"/>
        </w:numPr>
        <w:spacing w:after="0" w:line="360" w:lineRule="auto"/>
        <w:jc w:val="both"/>
      </w:pPr>
      <w:r>
        <w:t>iloczyn stawki jednostkowej 29 026,00 zł x …… - liczba planowanych do utworzenia miejsc pracy w wymiarze co najmniej ¾ etatu*;</w:t>
      </w:r>
    </w:p>
    <w:p w14:paraId="53030BBB" w14:textId="77777777" w:rsidR="00DA6F83" w:rsidRDefault="00DA6F83">
      <w:pPr>
        <w:numPr>
          <w:ilvl w:val="0"/>
          <w:numId w:val="10"/>
        </w:numPr>
        <w:spacing w:after="0" w:line="360" w:lineRule="auto"/>
        <w:jc w:val="both"/>
      </w:pPr>
      <w:r>
        <w:t>iloczyn stawki jednostkowej 19 350,00 zł x …… - liczba planowanych do utworzenia miejsc pracy w wymiarze co najmniej ½ etatu*;</w:t>
      </w:r>
    </w:p>
    <w:p w14:paraId="36E5E598" w14:textId="77777777" w:rsidR="00DA6F83" w:rsidRDefault="00DA6F83">
      <w:pPr>
        <w:numPr>
          <w:ilvl w:val="0"/>
          <w:numId w:val="10"/>
        </w:numPr>
        <w:spacing w:after="0" w:line="360" w:lineRule="auto"/>
        <w:jc w:val="both"/>
      </w:pPr>
      <w:r>
        <w:t>iloczyn stawki jednostkowej 19 350,00 zł x …… - liczba planowanych do utworzenia miejsc pracy w wymiarze co najmniej ¼ etatu – dotyczy wyłącznie osób z niepełnosprawnością sprzężoną lub ze znacznym stopniem niepełnosprawności*;</w:t>
      </w:r>
    </w:p>
    <w:p w14:paraId="2CA5B7D6" w14:textId="77777777" w:rsidR="00DA6F83" w:rsidRDefault="00DA6F83" w:rsidP="00DA6F83">
      <w:pPr>
        <w:spacing w:line="360" w:lineRule="auto"/>
        <w:ind w:left="1080"/>
        <w:jc w:val="both"/>
      </w:pPr>
      <w:r>
        <w:t>co daje łączne wsparcie w wysokości ……………………………. zł (słownie: ………………………</w:t>
      </w:r>
      <w:proofErr w:type="gramStart"/>
      <w:r>
        <w:t>…….</w:t>
      </w:r>
      <w:proofErr w:type="gramEnd"/>
      <w:r>
        <w:t>.).</w:t>
      </w:r>
    </w:p>
    <w:p w14:paraId="6C8A4862" w14:textId="77777777" w:rsidR="00DA6F83" w:rsidRDefault="00DA6F83">
      <w:pPr>
        <w:numPr>
          <w:ilvl w:val="0"/>
          <w:numId w:val="6"/>
        </w:numPr>
        <w:spacing w:after="0" w:line="360" w:lineRule="auto"/>
        <w:jc w:val="both"/>
        <w:rPr>
          <w:highlight w:val="white"/>
        </w:rPr>
      </w:pPr>
      <w:r>
        <w:rPr>
          <w:highlight w:val="white"/>
        </w:rPr>
        <w:t xml:space="preserve">Odbiorca wsparcia oświadcza, iż w momencie podpisywania Umowy liczba funkcjonujących w jego podmiocie miejsc pracy wynosi </w:t>
      </w:r>
      <w:proofErr w:type="gramStart"/>
      <w:r>
        <w:rPr>
          <w:highlight w:val="white"/>
        </w:rPr>
        <w:t>…….</w:t>
      </w:r>
      <w:proofErr w:type="gramEnd"/>
      <w:r>
        <w:rPr>
          <w:highlight w:val="white"/>
        </w:rPr>
        <w:t xml:space="preserve">., na potwierdzenie czego przedkłada następujący(e) dokument(y): ................................. W wyniku skorzystania ze wsparcia finansowego ogólna liczba miejsc pracy zwiększy się do …… miejsc pracy.    </w:t>
      </w:r>
    </w:p>
    <w:p w14:paraId="1007C7EC" w14:textId="77777777" w:rsidR="00DA6F83" w:rsidRDefault="00DA6F83">
      <w:pPr>
        <w:numPr>
          <w:ilvl w:val="0"/>
          <w:numId w:val="6"/>
        </w:numPr>
        <w:spacing w:after="0" w:line="360" w:lineRule="auto"/>
        <w:jc w:val="both"/>
      </w:pPr>
      <w:r>
        <w:t xml:space="preserve">Warunkiem wypłaty wsparcia finansowego na utworzenie miejsc/a pracy jest ustanowienie zabezpieczeń, o których mowa w § 3 ust. 3 pkt: </w:t>
      </w:r>
      <w:proofErr w:type="gramStart"/>
      <w:r>
        <w:t>.............. .</w:t>
      </w:r>
      <w:proofErr w:type="gramEnd"/>
      <w:r>
        <w:t xml:space="preserve"> Wsparcie finansowe na utworzenie miejsca/miejsc pracy zostanie wypłacone jednorazowo w ciągu 14 dni od podpisania niniejszej Umowy. Prawne zabezpieczenie prawidłowego wykonania Umowy stanowią: </w:t>
      </w:r>
    </w:p>
    <w:p w14:paraId="158D6701" w14:textId="77777777" w:rsidR="00DA6F83" w:rsidRDefault="00DA6F83">
      <w:pPr>
        <w:numPr>
          <w:ilvl w:val="0"/>
          <w:numId w:val="18"/>
        </w:numPr>
        <w:spacing w:after="0" w:line="360" w:lineRule="auto"/>
        <w:ind w:left="1133"/>
        <w:jc w:val="both"/>
      </w:pPr>
      <w:r>
        <w:t>weksel in blanco wraz z deklaracją wekslową, który należy wnieść najpóźniej w dniu podpisania Umowy;</w:t>
      </w:r>
    </w:p>
    <w:p w14:paraId="6CB542AA" w14:textId="77777777" w:rsidR="00DA6F83" w:rsidRDefault="00DA6F83">
      <w:pPr>
        <w:numPr>
          <w:ilvl w:val="0"/>
          <w:numId w:val="18"/>
        </w:numPr>
        <w:spacing w:after="0" w:line="360" w:lineRule="auto"/>
        <w:ind w:left="1133"/>
        <w:jc w:val="both"/>
      </w:pPr>
      <w:r>
        <w:t>................................................, które należy wnieść w terminie ...... dni roboczych od dnia podpisania Umowy</w:t>
      </w:r>
      <w:r>
        <w:rPr>
          <w:vertAlign w:val="superscript"/>
        </w:rPr>
        <w:footnoteReference w:id="2"/>
      </w:r>
      <w:r>
        <w:t>;</w:t>
      </w:r>
    </w:p>
    <w:p w14:paraId="00CB6188" w14:textId="77777777" w:rsidR="00DA6F83" w:rsidRDefault="00DA6F83">
      <w:pPr>
        <w:numPr>
          <w:ilvl w:val="0"/>
          <w:numId w:val="18"/>
        </w:numPr>
        <w:spacing w:after="0" w:line="360" w:lineRule="auto"/>
        <w:ind w:left="1133"/>
        <w:jc w:val="both"/>
      </w:pPr>
      <w:r>
        <w:t>...................................................., które należy wnieść w terminie .... dni roboczych od dnia podpisania Umowy;</w:t>
      </w:r>
    </w:p>
    <w:p w14:paraId="156955EE" w14:textId="77777777" w:rsidR="00DA6F83" w:rsidRDefault="00DA6F83">
      <w:pPr>
        <w:numPr>
          <w:ilvl w:val="0"/>
          <w:numId w:val="18"/>
        </w:numPr>
        <w:spacing w:after="0" w:line="360" w:lineRule="auto"/>
        <w:ind w:left="1133"/>
        <w:jc w:val="both"/>
      </w:pPr>
      <w:r>
        <w:t>................................................, które należy wnieść w terminie .... dni roboczych od dnia podpisania Umowy.</w:t>
      </w:r>
    </w:p>
    <w:p w14:paraId="051255CB" w14:textId="77777777" w:rsidR="00DA6F83" w:rsidRDefault="00DA6F83">
      <w:pPr>
        <w:numPr>
          <w:ilvl w:val="0"/>
          <w:numId w:val="6"/>
        </w:numPr>
        <w:spacing w:after="0" w:line="360" w:lineRule="auto"/>
        <w:jc w:val="both"/>
      </w:pPr>
      <w:r>
        <w:t>W przypadku, gdy Odbiorca Wsparcia nie spełni zobowiązań określonych w ust. 3, Umowa ulega automatycznemu rozwiązaniu, bez konieczności składania przez Strony żadnych dodatkowych oświadczeń w tym zakresie (Umowę uważa się za niezawartą).</w:t>
      </w:r>
    </w:p>
    <w:p w14:paraId="2B7212EB" w14:textId="4A8161E6" w:rsidR="00DA6F83" w:rsidRDefault="00DA6F83">
      <w:pPr>
        <w:numPr>
          <w:ilvl w:val="0"/>
          <w:numId w:val="6"/>
        </w:numPr>
        <w:spacing w:after="0" w:line="360" w:lineRule="auto"/>
        <w:jc w:val="both"/>
      </w:pPr>
      <w:r>
        <w:lastRenderedPageBreak/>
        <w:t xml:space="preserve">Wsparcie finansowe na utrzymanie miejsc/a pracy będzie wypłacane Odbiorcy wsparcia raz </w:t>
      </w:r>
      <w:r>
        <w:br/>
        <w:t xml:space="preserve">w miesiącu w dwunastu równych transzach, przy czym: </w:t>
      </w:r>
    </w:p>
    <w:p w14:paraId="524C8C1C" w14:textId="77777777" w:rsidR="00DA6F83" w:rsidRDefault="00DA6F83">
      <w:pPr>
        <w:numPr>
          <w:ilvl w:val="0"/>
          <w:numId w:val="3"/>
        </w:numPr>
        <w:spacing w:after="0" w:line="360" w:lineRule="auto"/>
        <w:jc w:val="both"/>
      </w:pPr>
      <w:r>
        <w:t>pierwsza transza zostanie wypłacona w ciągu 14 dni od przekazania przez Odbiorcę wsparcia dokumentów potwierdzających utworzenie miejsca/miejsc pracy, wymienionych w § 6 ust. 5 Umowy;</w:t>
      </w:r>
    </w:p>
    <w:p w14:paraId="5DA80259" w14:textId="77777777" w:rsidR="00DA6F83" w:rsidRDefault="00DA6F83">
      <w:pPr>
        <w:numPr>
          <w:ilvl w:val="0"/>
          <w:numId w:val="3"/>
        </w:numPr>
        <w:spacing w:after="0" w:line="360" w:lineRule="auto"/>
        <w:jc w:val="both"/>
      </w:pPr>
      <w:r>
        <w:t>druga i kolejne transze zostaną wypłacone w ciągu 14 dni od przekazania przez Odbiorcę wsparcia dokumentów potwierdzających utrzymanie miejsc pracy, wymienionych w § 6 ust. 7 Umowy.</w:t>
      </w:r>
    </w:p>
    <w:p w14:paraId="116EEF58" w14:textId="77777777" w:rsidR="00DA6F83" w:rsidRDefault="00DA6F83">
      <w:pPr>
        <w:numPr>
          <w:ilvl w:val="0"/>
          <w:numId w:val="6"/>
        </w:numPr>
        <w:spacing w:after="0" w:line="360" w:lineRule="auto"/>
        <w:jc w:val="both"/>
      </w:pPr>
      <w:r>
        <w:t>Operator może określić szczegółowy harmonogram wypłaty wsparcia na utrzymanie miejsc pracy, w szczególności uwzględniając terminy, w których poszczególne miejsca pracy zostały utworzone.</w:t>
      </w:r>
    </w:p>
    <w:p w14:paraId="67E0C2BB" w14:textId="7CB3FD4E" w:rsidR="00DA6F83" w:rsidRDefault="00DA6F83">
      <w:pPr>
        <w:numPr>
          <w:ilvl w:val="0"/>
          <w:numId w:val="6"/>
        </w:numPr>
        <w:spacing w:after="0" w:line="360" w:lineRule="auto"/>
        <w:jc w:val="both"/>
      </w:pPr>
      <w:r>
        <w:t>Wsparcie finansowe na utworzenie i utrzymanie miejsca*/miejsc* pracy będzie wypłacane przelewem na rachunek bankowy Odbiorcy wsparcia nr …………………………………………………………………. prowadzony w banku …………………………………………</w:t>
      </w:r>
      <w:proofErr w:type="gramStart"/>
      <w:r>
        <w:t>…….</w:t>
      </w:r>
      <w:proofErr w:type="gramEnd"/>
      <w:r>
        <w:t>.</w:t>
      </w:r>
    </w:p>
    <w:p w14:paraId="349B6FE1" w14:textId="77777777" w:rsidR="00DA6F83" w:rsidRDefault="00DA6F83">
      <w:pPr>
        <w:numPr>
          <w:ilvl w:val="0"/>
          <w:numId w:val="6"/>
        </w:numPr>
        <w:spacing w:after="0" w:line="360" w:lineRule="auto"/>
        <w:jc w:val="both"/>
      </w:pPr>
      <w:r>
        <w:t>Warunkiem wypłaty wsparcia finansowego jest dostępność środków na rachunku bankowym Operatora. W przypadku braku środków u Operatora na realizację wsparcia w ramach projektu: „Ośrodek Wsparcia Ekonomii Społecznej w Nidzicy”, nie stosuje się terminów wypłaty wsparcia określonych w ust. 3 i 5.</w:t>
      </w:r>
    </w:p>
    <w:p w14:paraId="4A1FCC73" w14:textId="77777777" w:rsidR="00DA6F83" w:rsidRDefault="00DA6F83">
      <w:pPr>
        <w:numPr>
          <w:ilvl w:val="0"/>
          <w:numId w:val="6"/>
        </w:numPr>
        <w:spacing w:after="0" w:line="360" w:lineRule="auto"/>
        <w:jc w:val="both"/>
      </w:pPr>
      <w:r>
        <w:t>Odbiorca wsparcia oświadcza, iż zapoznał się z postanowieniami umowy i nie będzie dochodził wobec Operatora żadnych roszczeń z tytułu wypłaty środków wsparcia finansowego w terminie innym niż w ust. 3 i 5 z przyczyn niezależnych od Operatora, a w szczególności z powodu braku środków u Operatora.</w:t>
      </w:r>
    </w:p>
    <w:p w14:paraId="40F33D15" w14:textId="77777777" w:rsidR="00DA6F83" w:rsidRDefault="00DA6F83">
      <w:pPr>
        <w:numPr>
          <w:ilvl w:val="0"/>
          <w:numId w:val="6"/>
        </w:numPr>
        <w:spacing w:after="0" w:line="360" w:lineRule="auto"/>
        <w:jc w:val="both"/>
      </w:pPr>
      <w:r>
        <w:t>W przypadku, gdy opóźnienie w przekazywaniu środków finansowych wynika z przyczyn niezależnych od Operatora, Odbiorcy wsparcia nie przysługuje prawo domagania się odsetek za opóźnioną płatność.</w:t>
      </w:r>
    </w:p>
    <w:p w14:paraId="4E7B1848" w14:textId="79986933" w:rsidR="00DA6F83" w:rsidRDefault="00DA6F83">
      <w:pPr>
        <w:numPr>
          <w:ilvl w:val="0"/>
          <w:numId w:val="6"/>
        </w:numPr>
        <w:spacing w:after="0" w:line="360" w:lineRule="auto"/>
        <w:jc w:val="both"/>
      </w:pPr>
      <w:r>
        <w:t xml:space="preserve">Odbiorca Wsparcia przyjmuje do wiadomości, że wsparcie finansowe nie podlega indeksacji, </w:t>
      </w:r>
      <w:r w:rsidR="004A6CA4">
        <w:br/>
      </w:r>
      <w:r>
        <w:t xml:space="preserve">o której mowa w § 2 ust. 8-11 Regulaminu FPS. </w:t>
      </w:r>
    </w:p>
    <w:p w14:paraId="635F7133" w14:textId="77777777" w:rsidR="00DA6F83" w:rsidRDefault="00DA6F83" w:rsidP="00DA6F83">
      <w:pPr>
        <w:spacing w:line="360" w:lineRule="auto"/>
        <w:jc w:val="both"/>
      </w:pPr>
    </w:p>
    <w:p w14:paraId="5F8692B5" w14:textId="77777777" w:rsidR="00DA6F83" w:rsidRDefault="00DA6F83" w:rsidP="00DA6F83">
      <w:pPr>
        <w:spacing w:line="360" w:lineRule="auto"/>
        <w:jc w:val="center"/>
        <w:rPr>
          <w:b/>
          <w:bCs/>
        </w:rPr>
      </w:pPr>
      <w:r>
        <w:rPr>
          <w:b/>
          <w:bCs/>
        </w:rPr>
        <w:t>§ 4</w:t>
      </w:r>
      <w:r>
        <w:rPr>
          <w:b/>
          <w:bCs/>
        </w:rPr>
        <w:br/>
        <w:t>Przeznaczenie wsparcia finansowego na utworzenie miejsca pracy</w:t>
      </w:r>
    </w:p>
    <w:p w14:paraId="48B71A25" w14:textId="77777777" w:rsidR="00DA6F83" w:rsidRDefault="00DA6F83">
      <w:pPr>
        <w:numPr>
          <w:ilvl w:val="0"/>
          <w:numId w:val="32"/>
        </w:numPr>
        <w:spacing w:after="0" w:line="360" w:lineRule="auto"/>
        <w:jc w:val="both"/>
      </w:pPr>
      <w:r>
        <w:t xml:space="preserve">Stawka jednostkowa na utworzenie miejsca pracy w przedsiębiorstwie społecznym obejmuje środki finansowe przyznane Odbiorcy wsparcia na utworzenie przez niego miejsca pracy dla osoby, która dzięki temu poprawi swój status na rynku pracy. </w:t>
      </w:r>
    </w:p>
    <w:p w14:paraId="3372E8F7" w14:textId="77777777" w:rsidR="00DA6F83" w:rsidRDefault="00DA6F83">
      <w:pPr>
        <w:numPr>
          <w:ilvl w:val="0"/>
          <w:numId w:val="32"/>
        </w:numPr>
        <w:spacing w:after="0" w:line="360" w:lineRule="auto"/>
        <w:jc w:val="both"/>
      </w:pPr>
      <w:r>
        <w:lastRenderedPageBreak/>
        <w:t xml:space="preserve">Odbiorca wsparcia, w ramach stawki jednostkowej na utworzenie miejsca pracy, będzie pokrywał koszty przewidziane w planie inwestycyjnym stanowiącym element biznesplanu przedsiębiorstwa społecznego, będącego elementem wniosku o przyznanie wsparcia finansowego, w szczególności takie jak: </w:t>
      </w:r>
    </w:p>
    <w:p w14:paraId="5A60184E" w14:textId="2009A5FB" w:rsidR="00DA6F83" w:rsidRDefault="00DA6F83">
      <w:pPr>
        <w:numPr>
          <w:ilvl w:val="0"/>
          <w:numId w:val="13"/>
        </w:numPr>
        <w:spacing w:after="0" w:line="360" w:lineRule="auto"/>
        <w:jc w:val="both"/>
      </w:pPr>
      <w:r>
        <w:t xml:space="preserve">koszty składników majątku trwałego, instalacji i uruchomienia oraz ubezpieczenia i ochrony </w:t>
      </w:r>
      <w:r>
        <w:br/>
        <w:t xml:space="preserve">w okresie 12 miesięcy finansowania miejsca pracy, w przypadku, kiedy zachodzi taka konieczność, </w:t>
      </w:r>
    </w:p>
    <w:p w14:paraId="33915A9A" w14:textId="77777777" w:rsidR="00DA6F83" w:rsidRDefault="00DA6F83">
      <w:pPr>
        <w:numPr>
          <w:ilvl w:val="0"/>
          <w:numId w:val="13"/>
        </w:numPr>
        <w:spacing w:after="0" w:line="360" w:lineRule="auto"/>
        <w:jc w:val="both"/>
      </w:pPr>
      <w:r>
        <w:t>zakup wyposażenia miejsca pracy wraz z kosztami dostawy, instalacji i uruchomienia,</w:t>
      </w:r>
    </w:p>
    <w:p w14:paraId="6A4D9FDB" w14:textId="2D313F6A" w:rsidR="00DA6F83" w:rsidRDefault="00DA6F83">
      <w:pPr>
        <w:numPr>
          <w:ilvl w:val="0"/>
          <w:numId w:val="13"/>
        </w:numPr>
        <w:spacing w:after="0" w:line="360" w:lineRule="auto"/>
        <w:jc w:val="both"/>
      </w:pPr>
      <w:r>
        <w:t xml:space="preserve">koszty dostosowania lub adaptacji (prace remontowo-wykończeniowe budynków </w:t>
      </w:r>
      <w:r>
        <w:br/>
        <w:t xml:space="preserve">i pomieszczeń), </w:t>
      </w:r>
    </w:p>
    <w:p w14:paraId="3EFA9390" w14:textId="77777777" w:rsidR="00DA6F83" w:rsidRDefault="00DA6F83">
      <w:pPr>
        <w:numPr>
          <w:ilvl w:val="0"/>
          <w:numId w:val="13"/>
        </w:numPr>
        <w:spacing w:after="0" w:line="360" w:lineRule="auto"/>
        <w:jc w:val="both"/>
      </w:pPr>
      <w:r>
        <w:t xml:space="preserve">zakup aktywów obrotowych i środków produkcji, </w:t>
      </w:r>
    </w:p>
    <w:p w14:paraId="2DFBD095" w14:textId="77777777" w:rsidR="00DA6F83" w:rsidRDefault="00DA6F83">
      <w:pPr>
        <w:numPr>
          <w:ilvl w:val="0"/>
          <w:numId w:val="13"/>
        </w:numPr>
        <w:spacing w:after="0" w:line="360" w:lineRule="auto"/>
        <w:jc w:val="both"/>
      </w:pPr>
      <w:r>
        <w:t xml:space="preserve">zakup wartości niematerialnych i prawnych, </w:t>
      </w:r>
    </w:p>
    <w:p w14:paraId="307DB2BB" w14:textId="77777777" w:rsidR="00DA6F83" w:rsidRDefault="00DA6F83">
      <w:pPr>
        <w:numPr>
          <w:ilvl w:val="0"/>
          <w:numId w:val="13"/>
        </w:numPr>
        <w:spacing w:after="0" w:line="360" w:lineRule="auto"/>
        <w:jc w:val="both"/>
      </w:pPr>
      <w:r>
        <w:t>ponoszenie opłat związanych z uruchomieniem leasingu oraz kredytu inwestycyjnego.</w:t>
      </w:r>
    </w:p>
    <w:p w14:paraId="613E782A" w14:textId="555A85F2" w:rsidR="00DA6F83" w:rsidRDefault="00DA6F83">
      <w:pPr>
        <w:numPr>
          <w:ilvl w:val="0"/>
          <w:numId w:val="32"/>
        </w:numPr>
        <w:spacing w:after="0" w:line="360" w:lineRule="auto"/>
        <w:jc w:val="both"/>
      </w:pPr>
      <w:r>
        <w:t xml:space="preserve">Odbiorca wsparcia zobowiązuje się utworzyć wszystkie miejsca pracy, na które otrzymał środki, </w:t>
      </w:r>
      <w:r>
        <w:br/>
        <w:t>w ciągu 3 miesięcy od dnia wypłaty wsparcia finansowego na utworzenie miejsca/miejsc* pracy</w:t>
      </w:r>
      <w:r>
        <w:rPr>
          <w:vertAlign w:val="superscript"/>
        </w:rPr>
        <w:footnoteReference w:id="3"/>
      </w:r>
      <w:r>
        <w:t>.</w:t>
      </w:r>
    </w:p>
    <w:p w14:paraId="3494C0FE" w14:textId="0CD176D9" w:rsidR="00DA6F83" w:rsidRDefault="00DA6F83">
      <w:pPr>
        <w:numPr>
          <w:ilvl w:val="0"/>
          <w:numId w:val="32"/>
        </w:numPr>
        <w:spacing w:after="0" w:line="360" w:lineRule="auto"/>
        <w:jc w:val="both"/>
      </w:pPr>
      <w:r>
        <w:t xml:space="preserve">W uzasadnionych przypadkach termin wskazany w ust. 3 może zostać wydłużony o dodatkowe 30 dni. Za uzasadniony przypadek należy uznać wystąpienie czynników zewnętrznych niezależnych od Odbiorcy wsparcia, które uniemożliwiają mu zatrudnienie osoby w terminie np. problem </w:t>
      </w:r>
      <w:r>
        <w:br/>
        <w:t>z uzyskaniem pozwoleń, odbiory techniczne itp. Warunkiem wydłużenia terminu na utworzenie miejsca/miejsc pracy jest poinformowanie Operatora przez Odbiorcę wsparcia o wystąpieniu wskazanych czynników oraz uzyskanie zgody na zatrudnienie w terminie późniejszym.</w:t>
      </w:r>
    </w:p>
    <w:p w14:paraId="49BCB307" w14:textId="77777777" w:rsidR="00DA6F83" w:rsidRDefault="00DA6F83">
      <w:pPr>
        <w:numPr>
          <w:ilvl w:val="0"/>
          <w:numId w:val="32"/>
        </w:numPr>
        <w:spacing w:after="0" w:line="360" w:lineRule="auto"/>
        <w:jc w:val="both"/>
      </w:pPr>
      <w:r>
        <w:t>Za dzień utworzenia miejsca pracy uznaje się datę rozpoczęcia pracy nowozatrudnionej osoby.</w:t>
      </w:r>
    </w:p>
    <w:p w14:paraId="672CFCD1" w14:textId="77777777" w:rsidR="00DA6F83" w:rsidRDefault="00DA6F83">
      <w:pPr>
        <w:numPr>
          <w:ilvl w:val="0"/>
          <w:numId w:val="32"/>
        </w:numPr>
        <w:spacing w:after="0" w:line="360" w:lineRule="auto"/>
        <w:jc w:val="both"/>
      </w:pPr>
      <w:r>
        <w:t>Odbiorca wsparcia zobowiązuje się, że na miejscu pracy utworzonym ze środków wsparcia finansowego, zatrudni na podstawie umowy o pracę lub spółdzielczej umowy o pracę wyłącznie osobę spełniającą poniższe kryteria:</w:t>
      </w:r>
    </w:p>
    <w:p w14:paraId="43EBBFA2" w14:textId="77777777" w:rsidR="00DA6F83" w:rsidRDefault="00DA6F83">
      <w:pPr>
        <w:numPr>
          <w:ilvl w:val="0"/>
          <w:numId w:val="14"/>
        </w:numPr>
        <w:spacing w:after="0" w:line="360" w:lineRule="auto"/>
        <w:ind w:left="993" w:hanging="283"/>
        <w:jc w:val="both"/>
      </w:pPr>
      <w:r>
        <w:t>zamieszkuje na terenie objętym działaniem Ośrodka Wsparcia Ekonomii Społecznej w Nidzicy, tj. powiat działdowski lub nidzicki lub nowomiejski lub szczycieński</w:t>
      </w:r>
      <w:r>
        <w:rPr>
          <w:vertAlign w:val="superscript"/>
        </w:rPr>
        <w:footnoteReference w:id="4"/>
      </w:r>
      <w:r>
        <w:t xml:space="preserve">; </w:t>
      </w:r>
    </w:p>
    <w:p w14:paraId="46237E4C" w14:textId="77777777" w:rsidR="00DA6F83" w:rsidRDefault="00DA6F83">
      <w:pPr>
        <w:numPr>
          <w:ilvl w:val="0"/>
          <w:numId w:val="14"/>
        </w:numPr>
        <w:spacing w:after="0" w:line="360" w:lineRule="auto"/>
        <w:ind w:left="993" w:hanging="283"/>
        <w:jc w:val="both"/>
      </w:pPr>
      <w:r>
        <w:t>należy do kategorii osób wskazanych w art. 2 pkt 6 ustawy z dnia 5 sierpnia 2022 r. o ekonomii społecznej;</w:t>
      </w:r>
    </w:p>
    <w:p w14:paraId="5AB0F848" w14:textId="77777777" w:rsidR="00DA6F83" w:rsidRDefault="00DA6F83">
      <w:pPr>
        <w:numPr>
          <w:ilvl w:val="0"/>
          <w:numId w:val="14"/>
        </w:numPr>
        <w:spacing w:after="0" w:line="360" w:lineRule="auto"/>
        <w:ind w:left="993" w:hanging="283"/>
        <w:jc w:val="both"/>
      </w:pPr>
      <w:r>
        <w:lastRenderedPageBreak/>
        <w:t>w momencie przystępowania do projektu „Ośrodek Wsparcia Ekonomii Społecznej w Nidzicy” jest osobą bezrobotną w rozumieniu Wytycznych EFS+;</w:t>
      </w:r>
    </w:p>
    <w:p w14:paraId="5231D7B8" w14:textId="77777777" w:rsidR="00DA6F83" w:rsidRDefault="00DA6F83">
      <w:pPr>
        <w:numPr>
          <w:ilvl w:val="0"/>
          <w:numId w:val="14"/>
        </w:numPr>
        <w:spacing w:after="0" w:line="360" w:lineRule="auto"/>
        <w:ind w:left="993" w:hanging="283"/>
        <w:jc w:val="both"/>
      </w:pPr>
      <w:r>
        <w:t xml:space="preserve">w terminie 12 miesięcy poprzedzających </w:t>
      </w:r>
      <w:r>
        <w:rPr>
          <w:highlight w:val="white"/>
        </w:rPr>
        <w:t>złożenie wniosku o udzielenie wsparc</w:t>
      </w:r>
      <w:r>
        <w:t>ia finansowego osoba ta nie pracowała u Odbiorcy wsparcia na podstawie umowy o pracę, spółdzielczej umowy o pracę lub umów cywilnoprawnych, za wyjątkiem osób odbywających staż</w:t>
      </w:r>
      <w:r>
        <w:rPr>
          <w:vertAlign w:val="superscript"/>
        </w:rPr>
        <w:footnoteReference w:id="5"/>
      </w:r>
      <w:r>
        <w:t>;</w:t>
      </w:r>
    </w:p>
    <w:p w14:paraId="5D2D8775" w14:textId="77777777" w:rsidR="00DA6F83" w:rsidRDefault="00DA6F83">
      <w:pPr>
        <w:numPr>
          <w:ilvl w:val="0"/>
          <w:numId w:val="14"/>
        </w:numPr>
        <w:spacing w:after="0" w:line="360" w:lineRule="auto"/>
        <w:ind w:left="993" w:hanging="283"/>
        <w:jc w:val="both"/>
      </w:pPr>
      <w:r>
        <w:t>w momencie podejmowania zatrudnienia u Odbiorcy wsparcia osoba ta nie wykonuje pracy na podstawie umowy o pracę, spółdzielczej umowy o pracę lub umowy cywilnoprawnej, a także nie prowadzi działalności gospodarczej.</w:t>
      </w:r>
    </w:p>
    <w:p w14:paraId="36B276A3" w14:textId="77777777" w:rsidR="00DA6F83" w:rsidRDefault="00DA6F83" w:rsidP="00DA6F83">
      <w:pPr>
        <w:spacing w:line="360" w:lineRule="auto"/>
        <w:jc w:val="both"/>
        <w:rPr>
          <w:b/>
          <w:bCs/>
        </w:rPr>
      </w:pPr>
    </w:p>
    <w:p w14:paraId="777E0A9A" w14:textId="77777777" w:rsidR="00DA6F83" w:rsidRDefault="00DA6F83" w:rsidP="00DA6F83">
      <w:pPr>
        <w:spacing w:line="360" w:lineRule="auto"/>
        <w:jc w:val="center"/>
        <w:rPr>
          <w:b/>
          <w:bCs/>
        </w:rPr>
      </w:pPr>
      <w:r>
        <w:rPr>
          <w:b/>
          <w:bCs/>
        </w:rPr>
        <w:t>§ 5</w:t>
      </w:r>
      <w:r>
        <w:rPr>
          <w:b/>
          <w:bCs/>
        </w:rPr>
        <w:br/>
        <w:t>Przeznaczenie wsparcia finansowego na utrzymanie miejsca pracy</w:t>
      </w:r>
    </w:p>
    <w:p w14:paraId="3969A969" w14:textId="77777777" w:rsidR="00DA6F83" w:rsidRDefault="00DA6F83">
      <w:pPr>
        <w:numPr>
          <w:ilvl w:val="0"/>
          <w:numId w:val="9"/>
        </w:numPr>
        <w:spacing w:after="0" w:line="360" w:lineRule="auto"/>
        <w:jc w:val="both"/>
      </w:pPr>
      <w:r>
        <w:t>Stawka jednostkowa na utrzymanie miejsca pracy w przedsiębiorstwie społecznym obejmuje środki finansowe przyznane Odbiorcy wsparcia na utrzymanie miejsca pracy przez okres 12 miesięcy (tj. od 1 do 12 miesiąca), które zostało przez Odbiorcę wsparcia utworzone w ramach stawki na utworzenie miejsca pracy.</w:t>
      </w:r>
    </w:p>
    <w:p w14:paraId="2594F78A" w14:textId="77777777" w:rsidR="00DA6F83" w:rsidRDefault="00DA6F83">
      <w:pPr>
        <w:numPr>
          <w:ilvl w:val="0"/>
          <w:numId w:val="9"/>
        </w:numPr>
        <w:spacing w:after="0" w:line="360" w:lineRule="auto"/>
        <w:jc w:val="both"/>
      </w:pPr>
      <w:r>
        <w:t>Odbiorca wsparcia, w ramach stawki jednostkowej na utrzymanie miejsca pracy, będzie pokrywał koszty funkcjonowania miejsca pracy w pierwszym okresie od utworzenia, tj. m.in.:</w:t>
      </w:r>
    </w:p>
    <w:p w14:paraId="5EE92D2B" w14:textId="77777777" w:rsidR="00DA6F83" w:rsidRDefault="00DA6F83">
      <w:pPr>
        <w:numPr>
          <w:ilvl w:val="0"/>
          <w:numId w:val="33"/>
        </w:numPr>
        <w:spacing w:after="0" w:line="360" w:lineRule="auto"/>
        <w:jc w:val="both"/>
      </w:pPr>
      <w:r>
        <w:t>koszty zatrudnienia (w tym wynagrodzenia) osoby na nowo utworzonym miejscu pracy,</w:t>
      </w:r>
    </w:p>
    <w:p w14:paraId="3276A1C4" w14:textId="77777777" w:rsidR="00DA6F83" w:rsidRDefault="00DA6F83">
      <w:pPr>
        <w:numPr>
          <w:ilvl w:val="0"/>
          <w:numId w:val="33"/>
        </w:numPr>
        <w:spacing w:after="0" w:line="360" w:lineRule="auto"/>
        <w:jc w:val="both"/>
      </w:pPr>
      <w:r>
        <w:t>koszty obowiązkowych opłat, tj. np. składki na ubezpieczenie społeczne, zdrowotne,</w:t>
      </w:r>
    </w:p>
    <w:p w14:paraId="0C289933" w14:textId="77777777" w:rsidR="00DA6F83" w:rsidRDefault="00DA6F83">
      <w:pPr>
        <w:numPr>
          <w:ilvl w:val="0"/>
          <w:numId w:val="33"/>
        </w:numPr>
        <w:spacing w:after="0" w:line="360" w:lineRule="auto"/>
        <w:jc w:val="both"/>
      </w:pPr>
      <w:r>
        <w:t>bieżące niezbędne wydatki dotyczące stanowiska pracy, bez których funkcjonowanie Odbiorcy wsparcia nie może się odbywać.</w:t>
      </w:r>
    </w:p>
    <w:p w14:paraId="0C89E776" w14:textId="77777777" w:rsidR="00DA6F83" w:rsidRDefault="00DA6F83" w:rsidP="00DA6F83">
      <w:pPr>
        <w:spacing w:line="360" w:lineRule="auto"/>
        <w:ind w:left="1068"/>
        <w:jc w:val="both"/>
      </w:pPr>
    </w:p>
    <w:p w14:paraId="21815A9B" w14:textId="77777777" w:rsidR="00DA6F83" w:rsidRDefault="00DA6F83" w:rsidP="00DA6F83">
      <w:pPr>
        <w:spacing w:line="360" w:lineRule="auto"/>
        <w:jc w:val="center"/>
        <w:rPr>
          <w:b/>
          <w:bCs/>
        </w:rPr>
      </w:pPr>
      <w:r>
        <w:rPr>
          <w:b/>
          <w:bCs/>
        </w:rPr>
        <w:t>§ 6</w:t>
      </w:r>
    </w:p>
    <w:p w14:paraId="7A7DC3BF" w14:textId="77777777" w:rsidR="00DA6F83" w:rsidRDefault="00DA6F83" w:rsidP="00DA6F83">
      <w:pPr>
        <w:spacing w:line="360" w:lineRule="auto"/>
        <w:jc w:val="center"/>
        <w:rPr>
          <w:b/>
          <w:bCs/>
        </w:rPr>
      </w:pPr>
      <w:r>
        <w:rPr>
          <w:b/>
          <w:bCs/>
        </w:rPr>
        <w:t>Obowiązki Odbiorcy wsparcia związane z zatrudnieniem</w:t>
      </w:r>
    </w:p>
    <w:p w14:paraId="45CB759D" w14:textId="77777777" w:rsidR="00DA6F83" w:rsidRDefault="00DA6F83">
      <w:pPr>
        <w:numPr>
          <w:ilvl w:val="0"/>
          <w:numId w:val="20"/>
        </w:numPr>
        <w:spacing w:after="0" w:line="360" w:lineRule="auto"/>
        <w:jc w:val="both"/>
      </w:pPr>
      <w:r>
        <w:t>Odbiorca wsparcia, w stosunku do każdej osoby planowanej do zatrudnienia na miejscu pracy utworzonym przy wsparciu finansowym objętym niniejszą Umową, zobowiązuje się pozyskać oraz przedłożyć Operatorowi aktualne</w:t>
      </w:r>
      <w:r>
        <w:rPr>
          <w:vertAlign w:val="superscript"/>
        </w:rPr>
        <w:footnoteReference w:id="6"/>
      </w:r>
      <w:r>
        <w:t xml:space="preserve"> dokumenty potwierdzające kwalifikowalność tej osoby.</w:t>
      </w:r>
    </w:p>
    <w:p w14:paraId="296BF25C" w14:textId="77777777" w:rsidR="00DA6F83" w:rsidRDefault="00DA6F83">
      <w:pPr>
        <w:numPr>
          <w:ilvl w:val="0"/>
          <w:numId w:val="20"/>
        </w:numPr>
        <w:spacing w:after="0" w:line="360" w:lineRule="auto"/>
        <w:jc w:val="both"/>
      </w:pPr>
      <w:r>
        <w:lastRenderedPageBreak/>
        <w:t>Dokumentami, o których mowa w ust. 1, są w szczególności:</w:t>
      </w:r>
    </w:p>
    <w:p w14:paraId="2D3D8399" w14:textId="77777777" w:rsidR="00DA6F83" w:rsidRDefault="00DA6F83">
      <w:pPr>
        <w:numPr>
          <w:ilvl w:val="0"/>
          <w:numId w:val="22"/>
        </w:numPr>
        <w:spacing w:after="0" w:line="360" w:lineRule="auto"/>
        <w:jc w:val="both"/>
      </w:pPr>
      <w:r>
        <w:t>deklaracja uczestnictwa w projekcie OWES</w:t>
      </w:r>
      <w:r>
        <w:rPr>
          <w:vertAlign w:val="superscript"/>
        </w:rPr>
        <w:footnoteReference w:id="7"/>
      </w:r>
      <w:r>
        <w:t>;</w:t>
      </w:r>
    </w:p>
    <w:p w14:paraId="2BEE45B2" w14:textId="77777777" w:rsidR="00DA6F83" w:rsidRDefault="00DA6F83">
      <w:pPr>
        <w:numPr>
          <w:ilvl w:val="0"/>
          <w:numId w:val="22"/>
        </w:numPr>
        <w:spacing w:after="0" w:line="360" w:lineRule="auto"/>
        <w:jc w:val="both"/>
      </w:pPr>
      <w:r>
        <w:t>zaświadczenie z PUP i/lub zaświadczenie z ZUS. Z treści zaświadczenia/zaświadczeń musi wynikać, że kandydat/ka do zatrudnienia w PS nie posiada zatrudnienia oraz że w okresie 12 miesięcy poprzedzających złożenie wniosku o udzielenie wsparcia finansowego osoba ta nie była zatrudniona w PS (w którym ubiega się o zatrudnienie) na podstawie umowy o pracę, spółdzielczej umowy o pracę lub umowy cywilnoprawnej</w:t>
      </w:r>
      <w:r>
        <w:rPr>
          <w:vertAlign w:val="superscript"/>
        </w:rPr>
        <w:footnoteReference w:id="8"/>
      </w:r>
      <w:r>
        <w:t>;</w:t>
      </w:r>
    </w:p>
    <w:p w14:paraId="6EF49195" w14:textId="77777777" w:rsidR="00DA6F83" w:rsidRDefault="00DA6F83">
      <w:pPr>
        <w:numPr>
          <w:ilvl w:val="0"/>
          <w:numId w:val="22"/>
        </w:numPr>
        <w:spacing w:after="0" w:line="360" w:lineRule="auto"/>
        <w:jc w:val="both"/>
      </w:pPr>
      <w:r>
        <w:t xml:space="preserve">orzeczenie o niepełnosprawności lub inny dokument potwierdzający stopień niepełnosprawności w przypadku utworzenia w wymiarze co najmniej ¼ etatu miejsca pracy dla osób z niepełnosprawnościami sprzężonymi lub ze znacznym stopniem niepełnosprawności; </w:t>
      </w:r>
    </w:p>
    <w:p w14:paraId="3781EBC1" w14:textId="77777777" w:rsidR="00DA6F83" w:rsidRDefault="00DA6F83">
      <w:pPr>
        <w:numPr>
          <w:ilvl w:val="0"/>
          <w:numId w:val="22"/>
        </w:numPr>
        <w:spacing w:after="0" w:line="360" w:lineRule="auto"/>
        <w:jc w:val="both"/>
      </w:pPr>
      <w:r>
        <w:t>inne zaświadczenia potwierdzające status osoby zagrożonej wykluczeniem społecznym</w:t>
      </w:r>
      <w:r>
        <w:rPr>
          <w:vertAlign w:val="superscript"/>
        </w:rPr>
        <w:footnoteReference w:id="9"/>
      </w:r>
      <w:r>
        <w:t>.</w:t>
      </w:r>
    </w:p>
    <w:p w14:paraId="0E3E10E0" w14:textId="77777777" w:rsidR="00DA6F83" w:rsidRDefault="00DA6F83">
      <w:pPr>
        <w:numPr>
          <w:ilvl w:val="0"/>
          <w:numId w:val="20"/>
        </w:numPr>
        <w:spacing w:after="0" w:line="360" w:lineRule="auto"/>
        <w:jc w:val="both"/>
      </w:pPr>
      <w:r>
        <w:t>Odbiorca wsparcia ma obowiązek przedłożyć Operatorowi dokumenty wymienione w ust. 2 przed planowanym podpisaniem umowy o pracę z daną osobą</w:t>
      </w:r>
      <w:r>
        <w:rPr>
          <w:vertAlign w:val="superscript"/>
        </w:rPr>
        <w:footnoteReference w:id="10"/>
      </w:r>
      <w:r>
        <w:t>.</w:t>
      </w:r>
    </w:p>
    <w:p w14:paraId="7E1A18F8" w14:textId="77777777" w:rsidR="00DA6F83" w:rsidRDefault="00DA6F83">
      <w:pPr>
        <w:numPr>
          <w:ilvl w:val="0"/>
          <w:numId w:val="20"/>
        </w:numPr>
        <w:spacing w:after="0" w:line="360" w:lineRule="auto"/>
        <w:jc w:val="both"/>
      </w:pPr>
      <w:r>
        <w:t>Pracownik Operatora poinformuje Odbiorcę wsparcia o wyniku weryfikacji kwalifikowalności danej osoby. Jeśli osoba spełnia przesłanki i została zakwalifikowana do uczestnictwa w projekcie, Odbiorca wsparcia może podpisać z tą osobą umowę o pracę/spółdzielczą umowę o pracę.</w:t>
      </w:r>
    </w:p>
    <w:p w14:paraId="4A3CD9C1" w14:textId="77777777" w:rsidR="00DA6F83" w:rsidRDefault="00DA6F83">
      <w:pPr>
        <w:numPr>
          <w:ilvl w:val="0"/>
          <w:numId w:val="20"/>
        </w:numPr>
        <w:spacing w:after="0" w:line="360" w:lineRule="auto"/>
        <w:jc w:val="both"/>
      </w:pPr>
      <w:r>
        <w:t>Nie później niż w ciągu 7 dni od dnia rozpoczęcia pracy nowozatrudnionej osoby, Odbiorca wsparcia ma obowiązek przekazać Operatorowi wsparcia następujące dokumenty:</w:t>
      </w:r>
    </w:p>
    <w:p w14:paraId="1B7A9E1A" w14:textId="77777777" w:rsidR="00DA6F83" w:rsidRDefault="00DA6F83">
      <w:pPr>
        <w:numPr>
          <w:ilvl w:val="0"/>
          <w:numId w:val="30"/>
        </w:numPr>
        <w:spacing w:after="0" w:line="360" w:lineRule="auto"/>
        <w:jc w:val="both"/>
      </w:pPr>
      <w:r>
        <w:t>kopię umowy o pracę lub spółdzielczej umowy o pracę;</w:t>
      </w:r>
    </w:p>
    <w:p w14:paraId="4A100EE1" w14:textId="77777777" w:rsidR="00DA6F83" w:rsidRDefault="00DA6F83">
      <w:pPr>
        <w:numPr>
          <w:ilvl w:val="0"/>
          <w:numId w:val="30"/>
        </w:numPr>
        <w:spacing w:after="0" w:line="360" w:lineRule="auto"/>
        <w:jc w:val="both"/>
      </w:pPr>
      <w:r>
        <w:t xml:space="preserve">kopię złożonego formularza ZUS ZUA. </w:t>
      </w:r>
    </w:p>
    <w:p w14:paraId="6517B9DC" w14:textId="77777777" w:rsidR="00DA6F83" w:rsidRDefault="00DA6F83">
      <w:pPr>
        <w:numPr>
          <w:ilvl w:val="0"/>
          <w:numId w:val="20"/>
        </w:numPr>
        <w:spacing w:after="0" w:line="360" w:lineRule="auto"/>
        <w:jc w:val="both"/>
      </w:pPr>
      <w:r>
        <w:t>Odbiorca wsparcia w przypadku każdej osoby zagrożonej wykluczeniem społecznym zatrudnionej na miejscu pracy utworzonym ze środków EFS+ ma obowiązek opracować i realizować, przez okres nie krótszy niż okres zatrudnienia danej osoby wymagany w związku z utrzymaniem i trwałością miejsca pracy, Indywidualny Plan Reintegracyjny. OWES zapewnia wsparcie w opracowaniu Planu, a także finansowanie jego realizacji. Szczegółowe warunki w tym zakresie określa Regulamin FPS.</w:t>
      </w:r>
    </w:p>
    <w:p w14:paraId="5A420AE1" w14:textId="77777777" w:rsidR="00DA6F83" w:rsidRDefault="00DA6F83">
      <w:pPr>
        <w:numPr>
          <w:ilvl w:val="0"/>
          <w:numId w:val="20"/>
        </w:numPr>
        <w:spacing w:after="0" w:line="360" w:lineRule="auto"/>
        <w:jc w:val="both"/>
      </w:pPr>
      <w:r>
        <w:lastRenderedPageBreak/>
        <w:t xml:space="preserve">W ciągu 20 dni kalendarzowych od zakończenia każdego miesiąca kalendarzowego Odbiorca wsparcia ma obowiązek przekazać Operatorowi dokumenty potwierdzające utrzymanie i trwałość miejsc pracy: </w:t>
      </w:r>
    </w:p>
    <w:p w14:paraId="32A85166" w14:textId="77777777" w:rsidR="00DA6F83" w:rsidRDefault="00DA6F83">
      <w:pPr>
        <w:numPr>
          <w:ilvl w:val="0"/>
          <w:numId w:val="7"/>
        </w:numPr>
        <w:spacing w:after="0" w:line="360" w:lineRule="auto"/>
        <w:jc w:val="both"/>
      </w:pPr>
      <w:r>
        <w:t>potwierdzenie zapłaty wynagrodzenia pracownikowi/pracownikom zatrudnionym na stanowiskach pracy utworzonych ze środków EFS+;</w:t>
      </w:r>
    </w:p>
    <w:p w14:paraId="7E4792F6" w14:textId="77777777" w:rsidR="00DA6F83" w:rsidRDefault="00DA6F83">
      <w:pPr>
        <w:numPr>
          <w:ilvl w:val="0"/>
          <w:numId w:val="7"/>
        </w:numPr>
        <w:spacing w:after="0" w:line="360" w:lineRule="auto"/>
        <w:jc w:val="both"/>
      </w:pPr>
      <w:r>
        <w:t>kopię formularza ZUS DRA oraz potwierdzenie opłacenia składek ZUS za dany miesiąc;</w:t>
      </w:r>
    </w:p>
    <w:p w14:paraId="1ADDF090" w14:textId="77777777" w:rsidR="00DA6F83" w:rsidRDefault="00DA6F83">
      <w:pPr>
        <w:numPr>
          <w:ilvl w:val="0"/>
          <w:numId w:val="7"/>
        </w:numPr>
        <w:spacing w:after="0" w:line="360" w:lineRule="auto"/>
        <w:jc w:val="both"/>
      </w:pPr>
      <w:r>
        <w:t>kopie raportów imiennych ZUS RCA i ZUS RSA dot. pracowników zatrudnionych na miejscach pracy utworzonych przy wsparciu finansowym;</w:t>
      </w:r>
    </w:p>
    <w:p w14:paraId="4F628E44" w14:textId="77777777" w:rsidR="00DA6F83" w:rsidRDefault="00DA6F83">
      <w:pPr>
        <w:numPr>
          <w:ilvl w:val="0"/>
          <w:numId w:val="7"/>
        </w:numPr>
        <w:spacing w:after="0" w:line="360" w:lineRule="auto"/>
        <w:jc w:val="both"/>
      </w:pPr>
      <w:r>
        <w:t>potwierdzenie zapłaty zaliczki na podatek dochodowy do Urzędu Skarbowego (PIT 4R).</w:t>
      </w:r>
    </w:p>
    <w:p w14:paraId="12F8AB43" w14:textId="77777777" w:rsidR="00DA6F83" w:rsidRDefault="00DA6F83">
      <w:pPr>
        <w:numPr>
          <w:ilvl w:val="0"/>
          <w:numId w:val="20"/>
        </w:numPr>
        <w:spacing w:after="0" w:line="360" w:lineRule="auto"/>
        <w:jc w:val="both"/>
      </w:pPr>
      <w:r>
        <w:t>W przypadku, gdy Odbiorca Wsparcia nie wykona obowiązku określonego w ust. 7, Operator może wstrzymać wypłatę wsparcia finansowego, o którym mowa w § 3 ust. 1 pkt 2.</w:t>
      </w:r>
    </w:p>
    <w:p w14:paraId="68CED3AC" w14:textId="71BCAB99" w:rsidR="00DA6F83" w:rsidRDefault="00DA6F83">
      <w:pPr>
        <w:numPr>
          <w:ilvl w:val="0"/>
          <w:numId w:val="20"/>
        </w:numPr>
        <w:spacing w:after="0" w:line="360" w:lineRule="auto"/>
        <w:jc w:val="both"/>
      </w:pPr>
      <w:r>
        <w:t xml:space="preserve">W razie rozwiązania/wygaśnięcia umowy o pracę/spółdzielczej umowy o pracę zawartej </w:t>
      </w:r>
      <w:r>
        <w:br/>
        <w:t xml:space="preserve">z Uczestnikiem/ Uczestniczką projektu, Odbiorca wsparcia ma obowiązek poinformować Operatora o tym fakcie oraz przedstawić kopię świadectwa pracy tej osoby w ciągu 3 dni roboczych od ustania zatrudnienia, a następnie uzupełnić zatrudnienie, rekrutując kandydata/kandydatkę zgodnie </w:t>
      </w:r>
      <w:r>
        <w:br/>
        <w:t>z kryteriami zawartymi w § 4 ust. 6 Umowy.</w:t>
      </w:r>
    </w:p>
    <w:p w14:paraId="619B5F60" w14:textId="77777777" w:rsidR="00DA6F83" w:rsidRDefault="00DA6F83">
      <w:pPr>
        <w:numPr>
          <w:ilvl w:val="0"/>
          <w:numId w:val="20"/>
        </w:numPr>
        <w:spacing w:after="0" w:line="360" w:lineRule="auto"/>
        <w:jc w:val="both"/>
      </w:pPr>
      <w:r>
        <w:t>Po upływie okresu utrzymania i trwałości wszystkich miejsc pracy utworzonych z EFS+, Odbiorca wsparcia ma obowiązek w ciągu 20 dni roboczych przedłożyć Operatorowi dokumenty potwierdzające liczbę istniejących w podmiocie miejsc pracy np. zaświadczenie z ZUS o liczbie osób zgłoszonych do obowiązkowych ubezpieczeń (społecznych i zdrowotnego).</w:t>
      </w:r>
    </w:p>
    <w:p w14:paraId="20A6C350" w14:textId="6E100344" w:rsidR="00DA6F83" w:rsidRDefault="00DA6F83">
      <w:pPr>
        <w:numPr>
          <w:ilvl w:val="0"/>
          <w:numId w:val="20"/>
        </w:numPr>
        <w:spacing w:after="0" w:line="360" w:lineRule="auto"/>
        <w:jc w:val="both"/>
      </w:pPr>
      <w:r>
        <w:t xml:space="preserve">Odbiorca wsparcia niezwłocznie po podpisaniu Umowy zobowiązuje się do umieszczenia informacji o otrzymaniu dofinansowania oraz zapewnia jej eksponowanie do momentu upływu okresu trwałości ostatniego z miejsc pracy, na które uzyskał dofinansowanie, poprzez co najmniej umieszczenie plakatu informacyjnego w formacie A3 w kolorze w widocznym miejscu realizacji działań oraz umieszczenie opisu na stronie internetowej Odbiorcy wsparcia (jeśli posiada) oraz </w:t>
      </w:r>
      <w:r>
        <w:br/>
        <w:t>w mediach społecznościowych (jeśli posiada), według wzoru udostępnionego przez Operatora.</w:t>
      </w:r>
    </w:p>
    <w:p w14:paraId="389F9AF2" w14:textId="77777777" w:rsidR="00DA6F83" w:rsidRDefault="00DA6F83" w:rsidP="00DA6F83">
      <w:pPr>
        <w:spacing w:line="360" w:lineRule="auto"/>
        <w:jc w:val="both"/>
      </w:pPr>
    </w:p>
    <w:p w14:paraId="5E08094F" w14:textId="77777777" w:rsidR="00DA6F83" w:rsidRDefault="00DA6F83" w:rsidP="00DA6F83">
      <w:pPr>
        <w:spacing w:line="360" w:lineRule="auto"/>
        <w:jc w:val="center"/>
        <w:rPr>
          <w:b/>
          <w:bCs/>
        </w:rPr>
      </w:pPr>
      <w:r>
        <w:rPr>
          <w:b/>
          <w:bCs/>
        </w:rPr>
        <w:t>§ 7</w:t>
      </w:r>
    </w:p>
    <w:p w14:paraId="7559FBE7" w14:textId="77777777" w:rsidR="00DA6F83" w:rsidRDefault="00DA6F83" w:rsidP="00DA6F83">
      <w:pPr>
        <w:spacing w:line="360" w:lineRule="auto"/>
        <w:jc w:val="center"/>
        <w:rPr>
          <w:b/>
          <w:bCs/>
        </w:rPr>
      </w:pPr>
      <w:r>
        <w:rPr>
          <w:b/>
          <w:bCs/>
        </w:rPr>
        <w:t>Trwałość miejsc pracy i przedsiębiorstwa społecznego</w:t>
      </w:r>
    </w:p>
    <w:p w14:paraId="1821D5D1" w14:textId="77777777" w:rsidR="00DA6F83" w:rsidRDefault="00DA6F83">
      <w:pPr>
        <w:numPr>
          <w:ilvl w:val="0"/>
          <w:numId w:val="11"/>
        </w:numPr>
        <w:spacing w:after="0" w:line="360" w:lineRule="auto"/>
        <w:jc w:val="both"/>
      </w:pPr>
      <w:r>
        <w:t xml:space="preserve">Odbiorca wsparcia zobowiązuje się do utrzymania wszystkich utworzonych miejsc pracy, na które otrzymał wsparcie finansowe, przez okres 12 miesięcy od dnia utworzenia każdego z tych miejsc pracy oraz do zapewnienia ich trwałości przez 6 miesięcy od zakończenia okresu utrzymania miejsc pracy (mierzone od momentu upływu okresu 12 miesięcy finansowania utrzymania </w:t>
      </w:r>
      <w:r>
        <w:lastRenderedPageBreak/>
        <w:t>miejsca pracy). Łączny czas istnienia każdego miejsca pracy wynosi co najmniej 18 miesięcy od dnia jego utworzenia, z zastrzeżeniem ust. 2 i 3.</w:t>
      </w:r>
    </w:p>
    <w:p w14:paraId="65146101" w14:textId="77777777" w:rsidR="00DA6F83" w:rsidRDefault="00DA6F83">
      <w:pPr>
        <w:numPr>
          <w:ilvl w:val="0"/>
          <w:numId w:val="11"/>
        </w:numPr>
        <w:spacing w:after="0" w:line="360" w:lineRule="auto"/>
        <w:jc w:val="both"/>
      </w:pPr>
      <w:r>
        <w:t xml:space="preserve"> W okresie otrzymywania wsparcia finansowego na utrzymanie miejsca pracy Odbiorca wsparcia, za zgodą Operatora, może zmniejszyć wymiar etatu, na jaki zatrudniona jest osoba zagrożona wykluczeniem społecznym. Jeżeli to zmniejszenie wpływa na wysokość przysługującej Odbiorcy wsparcia stawki jednostkowej na utrzymanie miejsca pracy, zawarty zostanie aneks do Umowy, w którym za obowiązującą dla danego stanowiska pracy w całym 12-miesięcznym okresie będzie uznana stawka jednostkowa na utrzymanie miejsca pracy w mniejszym wymiarze etatu. Natomiast w okresie trwałości wymiar etatu nie może ulec zmniejszeniu względem wymiaru, jaki obowiązywał w okresie, gdy jego utrzymanie finansowane było w ramach stawki jednostkowej. </w:t>
      </w:r>
    </w:p>
    <w:p w14:paraId="59DA5866" w14:textId="775A3D1D" w:rsidR="00DA6F83" w:rsidRDefault="00DA6F83">
      <w:pPr>
        <w:numPr>
          <w:ilvl w:val="0"/>
          <w:numId w:val="11"/>
        </w:numPr>
        <w:spacing w:after="0" w:line="360" w:lineRule="auto"/>
        <w:jc w:val="both"/>
      </w:pPr>
      <w:r>
        <w:t xml:space="preserve">W okresie utrzymania i trwałości miejsca pracy zakończenie zatrudnienia danej osoby na nowo utworzonym miejscu pracy może nastąpić wyłącznie z przyczyn leżących po stronie pracownika </w:t>
      </w:r>
      <w:r>
        <w:br/>
        <w:t>i nie może się to wiązać z likwidacją miejsca pracy.</w:t>
      </w:r>
    </w:p>
    <w:p w14:paraId="287E369E" w14:textId="77777777" w:rsidR="00DA6F83" w:rsidRDefault="00DA6F83">
      <w:pPr>
        <w:numPr>
          <w:ilvl w:val="0"/>
          <w:numId w:val="11"/>
        </w:numPr>
        <w:spacing w:after="0" w:line="360" w:lineRule="auto"/>
        <w:jc w:val="both"/>
      </w:pPr>
      <w:r>
        <w:t>Dopuszcza się przerwy w zatrudnieniu nie dłuższe niż łącznie 30 dni kalendarzowych w okresie 12 miesięcy uprawniających do kwalifikowania stawki jednostkowej, zaś każdy kolejny dzień przerwy (ponad dopuszczalne 30 dni) odpowiednio wydłuża okres utrzymania miejsca pracy. Sytuacje tego rodzaju są szczegółowo badane przez Operatora, który wydaje decyzję o zasadności i okresie, o jaki należy wydłużyć okres utrzymania miejsca pracy.</w:t>
      </w:r>
    </w:p>
    <w:p w14:paraId="0D022504" w14:textId="77777777" w:rsidR="00DA6F83" w:rsidRDefault="00DA6F83">
      <w:pPr>
        <w:numPr>
          <w:ilvl w:val="0"/>
          <w:numId w:val="11"/>
        </w:numPr>
        <w:spacing w:after="0" w:line="360" w:lineRule="auto"/>
        <w:jc w:val="both"/>
      </w:pPr>
      <w:r>
        <w:t>Odbiorca wsparcia zobowiązuje się do zapewnienia trwałości przedsiębiorstwa społecznego, co oznacza:</w:t>
      </w:r>
    </w:p>
    <w:p w14:paraId="2652C739" w14:textId="77777777" w:rsidR="00DA6F83" w:rsidRDefault="00DA6F83">
      <w:pPr>
        <w:numPr>
          <w:ilvl w:val="0"/>
          <w:numId w:val="31"/>
        </w:numPr>
        <w:spacing w:after="0" w:line="360" w:lineRule="auto"/>
        <w:ind w:left="1275"/>
        <w:jc w:val="both"/>
      </w:pPr>
      <w:r>
        <w:t>utrzymanie statusu przedsiębiorstwa społecznego przez okres utrzymania i trwałości miejsc pracy utworzonych w ramach niniejszej Umowy*;</w:t>
      </w:r>
    </w:p>
    <w:p w14:paraId="50B19518" w14:textId="5BE773A6" w:rsidR="00DA6F83" w:rsidRDefault="00DA6F83">
      <w:pPr>
        <w:numPr>
          <w:ilvl w:val="0"/>
          <w:numId w:val="31"/>
        </w:numPr>
        <w:spacing w:after="0" w:line="360" w:lineRule="auto"/>
        <w:ind w:left="1275"/>
        <w:jc w:val="both"/>
      </w:pPr>
      <w:r>
        <w:t>uzyskanie statusu przedsiębiorstwa społecznego przed upływem 6 miesięcy od dnia utworzenia miejsca pracy</w:t>
      </w:r>
      <w:r>
        <w:rPr>
          <w:vertAlign w:val="superscript"/>
        </w:rPr>
        <w:footnoteReference w:id="11"/>
      </w:r>
      <w:r>
        <w:t xml:space="preserve">, a następnie utrzymanie tego statusu przez okres utrzymania </w:t>
      </w:r>
      <w:r>
        <w:br/>
        <w:t>i trwałości miejsc pracy utworzonych w ramach niniejszej Umowy*;</w:t>
      </w:r>
    </w:p>
    <w:p w14:paraId="47B1AD2F" w14:textId="594C99B8" w:rsidR="00DA6F83" w:rsidRDefault="00DA6F83">
      <w:pPr>
        <w:numPr>
          <w:ilvl w:val="0"/>
          <w:numId w:val="31"/>
        </w:numPr>
        <w:spacing w:after="0" w:line="360" w:lineRule="auto"/>
        <w:ind w:left="1275"/>
        <w:jc w:val="both"/>
      </w:pPr>
      <w:r>
        <w:t xml:space="preserve">zapewnienie, że przed upływem 3 lat od rozliczenia wsparcia finansowego Odbiorca wsparcia nie przekształci się w podmiot gospodarczy niespełniający definicji podmiotu ekonomii społecznej, a w przypadku likwidacji tego podmiotu – zapewnienie, że majątek zakupiony </w:t>
      </w:r>
      <w:r>
        <w:br/>
        <w:t>w związku z udzieleniem wsparcia finansowego na utworzenie i utrzymanie miejsc pracy zostanie ponownie wykorzystany na wsparcie przedsiębiorstw społecznych, o ile przepisy prawa nie stanowią inaczej.</w:t>
      </w:r>
    </w:p>
    <w:p w14:paraId="32BCFABE" w14:textId="77777777" w:rsidR="00DA6F83" w:rsidRDefault="00DA6F83" w:rsidP="00DA6F83">
      <w:pPr>
        <w:spacing w:line="360" w:lineRule="auto"/>
        <w:jc w:val="center"/>
        <w:rPr>
          <w:b/>
          <w:bCs/>
        </w:rPr>
      </w:pPr>
      <w:r>
        <w:rPr>
          <w:b/>
          <w:bCs/>
        </w:rPr>
        <w:lastRenderedPageBreak/>
        <w:t>§ 8</w:t>
      </w:r>
    </w:p>
    <w:p w14:paraId="16EC07CB" w14:textId="77777777" w:rsidR="00DA6F83" w:rsidRDefault="00DA6F83" w:rsidP="00DA6F83">
      <w:pPr>
        <w:spacing w:line="360" w:lineRule="auto"/>
        <w:jc w:val="center"/>
        <w:rPr>
          <w:b/>
          <w:bCs/>
        </w:rPr>
      </w:pPr>
      <w:r>
        <w:rPr>
          <w:b/>
          <w:bCs/>
        </w:rPr>
        <w:t>Monitoring i kontrola</w:t>
      </w:r>
    </w:p>
    <w:p w14:paraId="77F3B622" w14:textId="77777777" w:rsidR="00DA6F83" w:rsidRDefault="00DA6F83">
      <w:pPr>
        <w:numPr>
          <w:ilvl w:val="0"/>
          <w:numId w:val="4"/>
        </w:numPr>
        <w:spacing w:after="0" w:line="360" w:lineRule="auto"/>
        <w:jc w:val="both"/>
      </w:pPr>
      <w:r>
        <w:t>Prawidłowość wykonania postanowień niniejszej Umowy przez Odbiorcę wsparcia będzie podlegać monitoringowi i kontroli prowadzonej przez Operatora.</w:t>
      </w:r>
    </w:p>
    <w:p w14:paraId="5B9F29D1" w14:textId="77777777" w:rsidR="00DA6F83" w:rsidRDefault="00DA6F83">
      <w:pPr>
        <w:numPr>
          <w:ilvl w:val="0"/>
          <w:numId w:val="4"/>
        </w:numPr>
        <w:spacing w:after="0" w:line="360" w:lineRule="auto"/>
        <w:jc w:val="both"/>
      </w:pPr>
      <w:r>
        <w:t>Odbiorca wsparcia zobowiązany jest poddać się czynnościom monitoringowym i kontrolnym prowadzonym przez Operatora i uprawnione organy kontrolne w zakresie prawidłowości wydatkowania przyznanego wsparcia finansowego oraz prowadzenia działalności w formie przedsiębiorstwa społecznego.</w:t>
      </w:r>
    </w:p>
    <w:p w14:paraId="04140D52" w14:textId="77777777" w:rsidR="00DA6F83" w:rsidRDefault="00DA6F83">
      <w:pPr>
        <w:numPr>
          <w:ilvl w:val="0"/>
          <w:numId w:val="4"/>
        </w:numPr>
        <w:spacing w:after="0" w:line="360" w:lineRule="auto"/>
        <w:jc w:val="both"/>
      </w:pPr>
      <w:r>
        <w:t>Operator w okresie obowiązywania Umowy będzie weryfikował utworzenie i utrzymanie miejsc pracy i trwałość przedsiębiorstwa społecznego, w tym trwałość miejsc pracy po zakończeniu finansowania z EFS+ przez okres 6 miesięcy.</w:t>
      </w:r>
    </w:p>
    <w:p w14:paraId="104FC6D4" w14:textId="6AB20FB1" w:rsidR="00DA6F83" w:rsidRDefault="00DA6F83">
      <w:pPr>
        <w:numPr>
          <w:ilvl w:val="0"/>
          <w:numId w:val="4"/>
        </w:numPr>
        <w:spacing w:after="0" w:line="360" w:lineRule="auto"/>
        <w:jc w:val="both"/>
      </w:pPr>
      <w:r>
        <w:t xml:space="preserve">Operator co najmniej raz w trakcie obowiązywania Umowy przeprowadzi kontrolę w miejscu prowadzenia działalności przez Odbiorcę wsparcia. Celem kontroli będzie weryfikacja </w:t>
      </w:r>
      <w:r>
        <w:br/>
        <w:t xml:space="preserve">w szczególności: </w:t>
      </w:r>
    </w:p>
    <w:p w14:paraId="5F8B63CB" w14:textId="77777777" w:rsidR="00DA6F83" w:rsidRDefault="00DA6F83">
      <w:pPr>
        <w:numPr>
          <w:ilvl w:val="0"/>
          <w:numId w:val="2"/>
        </w:numPr>
        <w:spacing w:after="0" w:line="360" w:lineRule="auto"/>
        <w:jc w:val="both"/>
      </w:pPr>
      <w:r>
        <w:t xml:space="preserve">czy nowe miejsca pracy zostały faktycznie utworzone i funkcjonują zgodnie z zasadami określonymi w niniejszej Umowie i Regulaminie FPS, </w:t>
      </w:r>
    </w:p>
    <w:p w14:paraId="0180461B" w14:textId="77777777" w:rsidR="00DA6F83" w:rsidRDefault="00DA6F83">
      <w:pPr>
        <w:numPr>
          <w:ilvl w:val="0"/>
          <w:numId w:val="2"/>
        </w:numPr>
        <w:spacing w:after="0" w:line="360" w:lineRule="auto"/>
        <w:jc w:val="both"/>
      </w:pPr>
      <w:r>
        <w:t>czy Odbiorca wsparcia prowadzi działalność zgodnie z wnioskiem, na którego realizację otrzymał wsparcie.</w:t>
      </w:r>
    </w:p>
    <w:p w14:paraId="310E27BE" w14:textId="77777777" w:rsidR="00DA6F83" w:rsidRDefault="00DA6F83">
      <w:pPr>
        <w:numPr>
          <w:ilvl w:val="0"/>
          <w:numId w:val="4"/>
        </w:numPr>
        <w:spacing w:after="0" w:line="360" w:lineRule="auto"/>
        <w:jc w:val="both"/>
      </w:pPr>
      <w:r>
        <w:t xml:space="preserve">Operator będzie prowadził również bieżący monitoring miejsc pracy utworzonych przy wsparciu finansowym OWES, polegający w szczególności na analizie dokumentów potwierdzających zatrudnienie, przekazywanych przez Odbiorcę wsparcia. </w:t>
      </w:r>
    </w:p>
    <w:p w14:paraId="071764C4" w14:textId="77777777" w:rsidR="00DA6F83" w:rsidRDefault="00DA6F83">
      <w:pPr>
        <w:numPr>
          <w:ilvl w:val="0"/>
          <w:numId w:val="4"/>
        </w:numPr>
        <w:spacing w:after="0" w:line="360" w:lineRule="auto"/>
        <w:jc w:val="both"/>
      </w:pPr>
      <w:r>
        <w:t>Operator może zwracać się do Odbiorcy wsparcia o dodatkowe wyjaśnienia i dokumenty, aby potwierdzić prawidłowość utrzymania miejsc pracy.</w:t>
      </w:r>
    </w:p>
    <w:p w14:paraId="27816FC9" w14:textId="77777777" w:rsidR="00DA6F83" w:rsidRDefault="00DA6F83">
      <w:pPr>
        <w:numPr>
          <w:ilvl w:val="0"/>
          <w:numId w:val="4"/>
        </w:numPr>
        <w:spacing w:after="0" w:line="360" w:lineRule="auto"/>
        <w:jc w:val="both"/>
      </w:pPr>
      <w:r>
        <w:t xml:space="preserve">W przypadku powtarzających się opóźnień, błędów i/lub braków w dokumentacji przekazywanej przez Odbiorcę wsparcia, Operator może przeprowadzić doraźną kontrolę, aby zweryfikować fakt prowadzenia działalności i utrzymania miejsc pracy. </w:t>
      </w:r>
    </w:p>
    <w:p w14:paraId="2BAA332C" w14:textId="77777777" w:rsidR="00DA6F83" w:rsidRDefault="00DA6F83">
      <w:pPr>
        <w:numPr>
          <w:ilvl w:val="0"/>
          <w:numId w:val="4"/>
        </w:numPr>
        <w:spacing w:after="0" w:line="360" w:lineRule="auto"/>
        <w:jc w:val="both"/>
      </w:pPr>
      <w:r>
        <w:t xml:space="preserve">Monitoring trwałości utworzonych miejsc pracy oraz trwałości przedsiębiorstwa społecznego może odbywać się po zakończeniu realizacji niniejszej Umowy oraz po zakończeniu realizacji projektu OWES. </w:t>
      </w:r>
    </w:p>
    <w:p w14:paraId="3B79E335" w14:textId="77777777" w:rsidR="00DA6F83" w:rsidRDefault="00DA6F83">
      <w:pPr>
        <w:numPr>
          <w:ilvl w:val="0"/>
          <w:numId w:val="4"/>
        </w:numPr>
        <w:spacing w:after="0" w:line="360" w:lineRule="auto"/>
        <w:jc w:val="both"/>
      </w:pPr>
      <w:r>
        <w:t>Trwałość podlega kontroli rezultatów zgodnie z postanowieniami umowy o dofinansowanie projektu z Instytucją Zarządzającą FEWiM 2021-2027.</w:t>
      </w:r>
    </w:p>
    <w:p w14:paraId="4E0E3DA2" w14:textId="77777777" w:rsidR="00DA6F83" w:rsidRDefault="00DA6F83" w:rsidP="00DA6F83">
      <w:pPr>
        <w:spacing w:line="360" w:lineRule="auto"/>
        <w:jc w:val="both"/>
      </w:pPr>
    </w:p>
    <w:p w14:paraId="135F5C0D" w14:textId="77777777" w:rsidR="00DA6F83" w:rsidRDefault="00DA6F83" w:rsidP="00DA6F83">
      <w:pPr>
        <w:spacing w:line="360" w:lineRule="auto"/>
        <w:jc w:val="center"/>
        <w:rPr>
          <w:b/>
          <w:bCs/>
        </w:rPr>
      </w:pPr>
    </w:p>
    <w:p w14:paraId="4C5B1D4A" w14:textId="77777777" w:rsidR="00DA6F83" w:rsidRDefault="00DA6F83" w:rsidP="00DA6F83">
      <w:pPr>
        <w:spacing w:line="360" w:lineRule="auto"/>
        <w:jc w:val="center"/>
        <w:rPr>
          <w:b/>
          <w:bCs/>
        </w:rPr>
      </w:pPr>
      <w:r>
        <w:rPr>
          <w:b/>
          <w:bCs/>
        </w:rPr>
        <w:lastRenderedPageBreak/>
        <w:t>§ 9</w:t>
      </w:r>
    </w:p>
    <w:p w14:paraId="5E7F6D0F" w14:textId="77777777" w:rsidR="00DA6F83" w:rsidRDefault="00DA6F83" w:rsidP="00DA6F83">
      <w:pPr>
        <w:spacing w:line="360" w:lineRule="auto"/>
        <w:jc w:val="center"/>
        <w:rPr>
          <w:b/>
          <w:bCs/>
        </w:rPr>
      </w:pPr>
      <w:r>
        <w:rPr>
          <w:b/>
          <w:bCs/>
        </w:rPr>
        <w:t>Zmiana umowy</w:t>
      </w:r>
    </w:p>
    <w:p w14:paraId="5987B5BC" w14:textId="4C10F010" w:rsidR="00DA6F83" w:rsidRDefault="00DA6F83">
      <w:pPr>
        <w:numPr>
          <w:ilvl w:val="0"/>
          <w:numId w:val="19"/>
        </w:numPr>
        <w:spacing w:after="0" w:line="360" w:lineRule="auto"/>
        <w:jc w:val="both"/>
      </w:pPr>
      <w:r>
        <w:t xml:space="preserve">Wszelkie zmiany Umowy wymagają aneksu w formie pisemnej pod rygorem nieważności, </w:t>
      </w:r>
      <w:r>
        <w:br/>
        <w:t>z zastrzeżeniem ust. 4.</w:t>
      </w:r>
    </w:p>
    <w:p w14:paraId="4653CC9B" w14:textId="40D66BD5" w:rsidR="00DA6F83" w:rsidRDefault="00DA6F83">
      <w:pPr>
        <w:numPr>
          <w:ilvl w:val="0"/>
          <w:numId w:val="19"/>
        </w:numPr>
        <w:spacing w:after="0" w:line="360" w:lineRule="auto"/>
        <w:jc w:val="both"/>
      </w:pPr>
      <w:r>
        <w:t xml:space="preserve">Jeżeli wniosek o zmianę Umowy pochodzi od Odbiorcy wsparcia, musi on przedstawić ten wniosek Operatorowi nie później niż w terminie 30 dni przed dniem, w którym zmiana ta powinna wejść </w:t>
      </w:r>
      <w:r>
        <w:br/>
        <w:t>w życie.</w:t>
      </w:r>
    </w:p>
    <w:p w14:paraId="17DD31F3" w14:textId="77777777" w:rsidR="00DA6F83" w:rsidRDefault="00DA6F83">
      <w:pPr>
        <w:numPr>
          <w:ilvl w:val="0"/>
          <w:numId w:val="19"/>
        </w:numPr>
        <w:spacing w:after="0" w:line="360" w:lineRule="auto"/>
        <w:jc w:val="both"/>
      </w:pPr>
      <w:r>
        <w:t>Zasada, o której mowa w ust. 2 nie dotyczy sytuacji, gdy niezachowanie terminu, o którym mowa w ust. 2, nastąpi z przyczyn niezależnych od Odbiorcy wsparcia lub zostało zaakceptowane przez Operatora.</w:t>
      </w:r>
    </w:p>
    <w:p w14:paraId="1BD1F060" w14:textId="27326993" w:rsidR="00DA6F83" w:rsidRDefault="00DA6F83">
      <w:pPr>
        <w:numPr>
          <w:ilvl w:val="0"/>
          <w:numId w:val="19"/>
        </w:numPr>
        <w:spacing w:after="0" w:line="360" w:lineRule="auto"/>
        <w:jc w:val="both"/>
      </w:pPr>
      <w:r>
        <w:t>Nie wymagają sporządzenia aneksu zmiany danych zawartych w komparycji Umowy oraz w § 11 ust. 2.</w:t>
      </w:r>
    </w:p>
    <w:p w14:paraId="5FFF5616" w14:textId="77777777" w:rsidR="00DA6F83" w:rsidRDefault="00DA6F83">
      <w:pPr>
        <w:numPr>
          <w:ilvl w:val="0"/>
          <w:numId w:val="19"/>
        </w:numPr>
        <w:spacing w:after="0" w:line="360" w:lineRule="auto"/>
        <w:jc w:val="both"/>
      </w:pPr>
      <w:r>
        <w:t>Strona Umowy, u której nastąpiła zmiana wymieniona w ust. 4, ma obowiązek bezzwłocznie poinformować druga Stronę umowy w formie pisemnej.</w:t>
      </w:r>
    </w:p>
    <w:p w14:paraId="61966135" w14:textId="77777777" w:rsidR="00DA6F83" w:rsidRDefault="00DA6F83" w:rsidP="00DA6F83">
      <w:pPr>
        <w:spacing w:line="360" w:lineRule="auto"/>
        <w:jc w:val="both"/>
      </w:pPr>
    </w:p>
    <w:p w14:paraId="611C1893" w14:textId="77777777" w:rsidR="00DA6F83" w:rsidRDefault="00DA6F83" w:rsidP="00DA6F83">
      <w:pPr>
        <w:spacing w:line="360" w:lineRule="auto"/>
        <w:jc w:val="center"/>
        <w:rPr>
          <w:b/>
          <w:bCs/>
        </w:rPr>
      </w:pPr>
      <w:r>
        <w:rPr>
          <w:b/>
          <w:bCs/>
        </w:rPr>
        <w:t>§ 10</w:t>
      </w:r>
    </w:p>
    <w:p w14:paraId="0DE7B5F1" w14:textId="77777777" w:rsidR="00DA6F83" w:rsidRDefault="00DA6F83" w:rsidP="00DA6F83">
      <w:pPr>
        <w:spacing w:line="360" w:lineRule="auto"/>
        <w:jc w:val="center"/>
        <w:rPr>
          <w:b/>
          <w:bCs/>
        </w:rPr>
      </w:pPr>
      <w:r>
        <w:rPr>
          <w:b/>
          <w:bCs/>
        </w:rPr>
        <w:t>Rozwiązanie umowy i zwrot środków</w:t>
      </w:r>
    </w:p>
    <w:p w14:paraId="0D3B9FAB" w14:textId="77777777" w:rsidR="00DA6F83" w:rsidRDefault="00DA6F83">
      <w:pPr>
        <w:numPr>
          <w:ilvl w:val="0"/>
          <w:numId w:val="8"/>
        </w:numPr>
        <w:spacing w:after="0" w:line="360" w:lineRule="auto"/>
        <w:jc w:val="both"/>
      </w:pPr>
      <w:r>
        <w:t xml:space="preserve">Odbiorca wsparcia może rozwiązać Umowę bez wypowiedzenia w każdym momencie, </w:t>
      </w:r>
      <w:r>
        <w:br/>
        <w:t>z zastrzeżeniem ust. 3.</w:t>
      </w:r>
    </w:p>
    <w:p w14:paraId="436910AD" w14:textId="77777777" w:rsidR="00DA6F83" w:rsidRDefault="00DA6F83">
      <w:pPr>
        <w:numPr>
          <w:ilvl w:val="0"/>
          <w:numId w:val="8"/>
        </w:numPr>
        <w:spacing w:after="0" w:line="360" w:lineRule="auto"/>
        <w:jc w:val="both"/>
      </w:pPr>
      <w:r>
        <w:t>Operator może wypowiedzieć Umowę ze skutkiem natychmiastowym i bez wypłaty jakichkolwiek odszkodowań, gdy Odbiorca wsparcia:</w:t>
      </w:r>
    </w:p>
    <w:p w14:paraId="30B1A779" w14:textId="77777777" w:rsidR="00DA6F83" w:rsidRDefault="00DA6F83">
      <w:pPr>
        <w:numPr>
          <w:ilvl w:val="0"/>
          <w:numId w:val="23"/>
        </w:numPr>
        <w:spacing w:after="0" w:line="360" w:lineRule="auto"/>
        <w:jc w:val="both"/>
      </w:pPr>
      <w:r>
        <w:t>nie wypełni bez usprawiedliwienia któregokolwiek ze swych zobowiązań i po otrzymaniu pisemnego upomnienia nadal ich nie wypełni lub nie przedstawi w wyznaczonym przez Operatora terminie stosownych wyjaśnień;</w:t>
      </w:r>
    </w:p>
    <w:p w14:paraId="2A7292A4" w14:textId="77777777" w:rsidR="00DA6F83" w:rsidRDefault="00DA6F83">
      <w:pPr>
        <w:numPr>
          <w:ilvl w:val="0"/>
          <w:numId w:val="23"/>
        </w:numPr>
        <w:spacing w:after="0" w:line="360" w:lineRule="auto"/>
        <w:jc w:val="both"/>
      </w:pPr>
      <w:r>
        <w:t>nie uzyska lub utraci status przedsiębiorstwa społecznego;</w:t>
      </w:r>
    </w:p>
    <w:p w14:paraId="08707493" w14:textId="77777777" w:rsidR="00DA6F83" w:rsidRDefault="00DA6F83">
      <w:pPr>
        <w:numPr>
          <w:ilvl w:val="0"/>
          <w:numId w:val="23"/>
        </w:numPr>
        <w:spacing w:after="0" w:line="360" w:lineRule="auto"/>
        <w:jc w:val="both"/>
      </w:pPr>
      <w:r>
        <w:t>przedstawi fałszywe lub niepełne oświadczenie lub inny dokument albo dopuści się innych nieprawidłowości w celu uzyskania wsparcia, co zostanie wykazane w toku kontroli przez Operatora lub uprawnione organy kontrolne;</w:t>
      </w:r>
    </w:p>
    <w:p w14:paraId="5D34DA75" w14:textId="77777777" w:rsidR="00DA6F83" w:rsidRDefault="00DA6F83">
      <w:pPr>
        <w:numPr>
          <w:ilvl w:val="0"/>
          <w:numId w:val="23"/>
        </w:numPr>
        <w:spacing w:after="0" w:line="360" w:lineRule="auto"/>
        <w:jc w:val="both"/>
      </w:pPr>
      <w:r>
        <w:t xml:space="preserve">zawiesi prowadzenie działalności, </w:t>
      </w:r>
    </w:p>
    <w:p w14:paraId="4FAD970A" w14:textId="77777777" w:rsidR="00DA6F83" w:rsidRDefault="00DA6F83">
      <w:pPr>
        <w:numPr>
          <w:ilvl w:val="0"/>
          <w:numId w:val="23"/>
        </w:numPr>
        <w:spacing w:after="0" w:line="360" w:lineRule="auto"/>
        <w:jc w:val="both"/>
      </w:pPr>
      <w:r>
        <w:t xml:space="preserve">zaprzestanie prowadzenia działalności na terenie województwa warmińsko-mazurskiego, </w:t>
      </w:r>
    </w:p>
    <w:p w14:paraId="518840FC" w14:textId="77777777" w:rsidR="00DA6F83" w:rsidRDefault="00DA6F83">
      <w:pPr>
        <w:numPr>
          <w:ilvl w:val="0"/>
          <w:numId w:val="23"/>
        </w:numPr>
        <w:spacing w:after="0" w:line="360" w:lineRule="auto"/>
        <w:jc w:val="both"/>
      </w:pPr>
      <w:r>
        <w:t xml:space="preserve">zgłosi wniosek o likwidację, </w:t>
      </w:r>
    </w:p>
    <w:p w14:paraId="7331E207" w14:textId="77777777" w:rsidR="00DA6F83" w:rsidRDefault="00DA6F83">
      <w:pPr>
        <w:numPr>
          <w:ilvl w:val="0"/>
          <w:numId w:val="23"/>
        </w:numPr>
        <w:spacing w:after="0" w:line="360" w:lineRule="auto"/>
        <w:jc w:val="both"/>
      </w:pPr>
      <w:r>
        <w:lastRenderedPageBreak/>
        <w:t>zmieni formę prawną prowadzonej działalności i/lub wniesie przedsiębiorstwo lub jego część tytułem wkładu do innego podmiotu;</w:t>
      </w:r>
    </w:p>
    <w:p w14:paraId="5BB9289E" w14:textId="77777777" w:rsidR="00DA6F83" w:rsidRDefault="00DA6F83">
      <w:pPr>
        <w:numPr>
          <w:ilvl w:val="0"/>
          <w:numId w:val="23"/>
        </w:numPr>
        <w:spacing w:after="0" w:line="360" w:lineRule="auto"/>
        <w:jc w:val="both"/>
      </w:pPr>
      <w:r>
        <w:t>odmówi poddania się kontroli lub będzie utrudniał kontrolę działalności oraz kontrolę utrzymania miejsc pracy prowadzoną przez Operatora zgodnie z § 8 ust. 4;</w:t>
      </w:r>
    </w:p>
    <w:p w14:paraId="69581BD3" w14:textId="77777777" w:rsidR="00DA6F83" w:rsidRDefault="00DA6F83">
      <w:pPr>
        <w:numPr>
          <w:ilvl w:val="0"/>
          <w:numId w:val="23"/>
        </w:numPr>
        <w:spacing w:after="0" w:line="360" w:lineRule="auto"/>
        <w:jc w:val="both"/>
      </w:pPr>
      <w:r>
        <w:t xml:space="preserve">nie utworzy żadnego z miejsc pracy, na które otrzymał wsparcie, w ciągu 3 miesięcy od dnia wypłaty środków, z zastrzeżeniem § 4 ust. 4; </w:t>
      </w:r>
    </w:p>
    <w:p w14:paraId="7430531A" w14:textId="77777777" w:rsidR="00DA6F83" w:rsidRDefault="00DA6F83">
      <w:pPr>
        <w:numPr>
          <w:ilvl w:val="0"/>
          <w:numId w:val="23"/>
        </w:numPr>
        <w:spacing w:after="0" w:line="360" w:lineRule="auto"/>
        <w:jc w:val="both"/>
      </w:pPr>
      <w:r>
        <w:t>nie utrzyma żadnego z miejsc pracy utworzonych dzięki wsparciu finansowemu przez okres 12 miesięcy liczonych oddzielnie dla każdego z tych miejsc pracy od dnia ich utworzenia;</w:t>
      </w:r>
    </w:p>
    <w:p w14:paraId="7CF10A65" w14:textId="77777777" w:rsidR="00DA6F83" w:rsidRDefault="00DA6F83">
      <w:pPr>
        <w:numPr>
          <w:ilvl w:val="0"/>
          <w:numId w:val="23"/>
        </w:numPr>
        <w:spacing w:after="0" w:line="360" w:lineRule="auto"/>
        <w:jc w:val="both"/>
      </w:pPr>
      <w:r>
        <w:t xml:space="preserve">nie spełni warunku zwiększenia ogólnej liczby miejsc pracy w tym podmiocie co najmniej </w:t>
      </w:r>
      <w:r>
        <w:br/>
        <w:t>o liczbę miejsc pracy, na którą przyznano dofinansowanie.</w:t>
      </w:r>
    </w:p>
    <w:p w14:paraId="4628D1EE" w14:textId="77777777" w:rsidR="00DA6F83" w:rsidRDefault="00DA6F83">
      <w:pPr>
        <w:numPr>
          <w:ilvl w:val="0"/>
          <w:numId w:val="8"/>
        </w:numPr>
        <w:spacing w:after="0" w:line="360" w:lineRule="auto"/>
        <w:jc w:val="both"/>
      </w:pPr>
      <w:r>
        <w:t xml:space="preserve">W przypadku rozwiązania Umowy, o którym mowa w ust. 1 i 2, Odbiorca wsparcia będzie zobowiązany zwrócić w całości otrzymane dotychczas wsparcie finansowe. </w:t>
      </w:r>
    </w:p>
    <w:p w14:paraId="270A8070" w14:textId="77777777" w:rsidR="00DA6F83" w:rsidRDefault="00DA6F83">
      <w:pPr>
        <w:numPr>
          <w:ilvl w:val="0"/>
          <w:numId w:val="8"/>
        </w:numPr>
        <w:spacing w:after="0" w:line="360" w:lineRule="auto"/>
        <w:jc w:val="both"/>
      </w:pPr>
      <w:r>
        <w:t xml:space="preserve">Jeżeli Odbiorca wsparcia nie utworzy lub nie utrzyma części spośród miejsc pracy, na które otrzymał dofinansowanie zgodnie z warunkami Umowy, będzie zobowiązany do zwrotu kwoty wsparcia </w:t>
      </w:r>
      <w:r>
        <w:br/>
        <w:t xml:space="preserve">w wysokości odpowiadającej stawce jednostkowej lub jej wielokrotności przypadającej </w:t>
      </w:r>
      <w:r>
        <w:br/>
        <w:t>na utworzenie i/lub utrzymanie miejsc pracy, które nie zostały przez niego utworzone lub utrzymane.</w:t>
      </w:r>
    </w:p>
    <w:p w14:paraId="58EE0E85" w14:textId="77777777" w:rsidR="00DA6F83" w:rsidRDefault="00DA6F83">
      <w:pPr>
        <w:numPr>
          <w:ilvl w:val="0"/>
          <w:numId w:val="8"/>
        </w:numPr>
        <w:spacing w:after="0" w:line="360" w:lineRule="auto"/>
        <w:jc w:val="both"/>
      </w:pPr>
      <w:r>
        <w:t>Jeżeli Odbiorca wsparcia nie zachowa okresu trwałości miejsca pracy, o którym mowa w § 7 ust. 1, Operator naliczy korekty finansowe proporcjonalnie do okresu niezachowania trwałości</w:t>
      </w:r>
      <w:r>
        <w:rPr>
          <w:vertAlign w:val="superscript"/>
        </w:rPr>
        <w:footnoteReference w:id="12"/>
      </w:r>
      <w:r>
        <w:t>.</w:t>
      </w:r>
    </w:p>
    <w:p w14:paraId="3FAFE93F" w14:textId="77777777" w:rsidR="00DA6F83" w:rsidRDefault="00DA6F83">
      <w:pPr>
        <w:numPr>
          <w:ilvl w:val="0"/>
          <w:numId w:val="8"/>
        </w:numPr>
        <w:spacing w:after="0" w:line="360" w:lineRule="auto"/>
        <w:jc w:val="both"/>
      </w:pPr>
      <w:r>
        <w:t xml:space="preserve">W przypadkach wymienionych w ust. 1-5, Operator zażąda od Odbiorcy </w:t>
      </w:r>
      <w:proofErr w:type="gramStart"/>
      <w:r>
        <w:t>wsparcia  zwrotu</w:t>
      </w:r>
      <w:proofErr w:type="gramEnd"/>
      <w:r>
        <w:t xml:space="preserve"> całości lub odpowiedniej części udzielonego wsparcia finansowego wraz z odsetkami w wysokości określonej jak dla zaległości podatkowych liczonymi od dnia przekazania środków dofinansowania, na rachunek bankowy Operatora nr ……………………………………….. prowadzony w banku ……………………</w:t>
      </w:r>
      <w:proofErr w:type="gramStart"/>
      <w:r>
        <w:t>…….</w:t>
      </w:r>
      <w:proofErr w:type="gramEnd"/>
      <w:r>
        <w:t xml:space="preserve">. w </w:t>
      </w:r>
      <w:proofErr w:type="gramStart"/>
      <w:r>
        <w:t>terminie  7</w:t>
      </w:r>
      <w:proofErr w:type="gramEnd"/>
      <w:r>
        <w:t xml:space="preserve"> dni od dnia otrzymania wezwania.</w:t>
      </w:r>
    </w:p>
    <w:p w14:paraId="5A93E310" w14:textId="77777777" w:rsidR="00DA6F83" w:rsidRDefault="00DA6F83">
      <w:pPr>
        <w:numPr>
          <w:ilvl w:val="0"/>
          <w:numId w:val="8"/>
        </w:numPr>
        <w:spacing w:after="0" w:line="360" w:lineRule="auto"/>
        <w:jc w:val="both"/>
      </w:pPr>
      <w:proofErr w:type="gramStart"/>
      <w:r>
        <w:t>Nie dokonanie</w:t>
      </w:r>
      <w:proofErr w:type="gramEnd"/>
      <w:r>
        <w:t xml:space="preserve"> przez Odbiorcę wsparcia zwrotu środków w wyznaczonym terminie będzie podstawą do podjęcia przez Operatora wsparcia czynności zmierzających do odzyskania należnych środków, z wykorzystaniem dostępnych środków prawnych, w tym zabezpieczeń, o którym mowa w § 3 ust. 3 Umowy. Koszty czynności zmierzających do odzyskania nieprawidłowo wykorzystanego wsparcia finansowego obciążą Odbiorcę wsparcia.</w:t>
      </w:r>
    </w:p>
    <w:p w14:paraId="533A20D2" w14:textId="77777777" w:rsidR="009E4C8B" w:rsidRDefault="009E4C8B" w:rsidP="00DA6F83">
      <w:pPr>
        <w:spacing w:after="0" w:line="259" w:lineRule="auto"/>
        <w:jc w:val="center"/>
        <w:rPr>
          <w:b/>
          <w:bCs/>
        </w:rPr>
      </w:pPr>
    </w:p>
    <w:p w14:paraId="2F4D3CAA" w14:textId="77777777" w:rsidR="009E4C8B" w:rsidRDefault="009E4C8B" w:rsidP="00DA6F83">
      <w:pPr>
        <w:spacing w:after="0" w:line="259" w:lineRule="auto"/>
        <w:jc w:val="center"/>
        <w:rPr>
          <w:b/>
          <w:bCs/>
        </w:rPr>
      </w:pPr>
    </w:p>
    <w:p w14:paraId="122D2678" w14:textId="77777777" w:rsidR="009E4C8B" w:rsidRDefault="009E4C8B" w:rsidP="00DA6F83">
      <w:pPr>
        <w:spacing w:after="0" w:line="259" w:lineRule="auto"/>
        <w:jc w:val="center"/>
        <w:rPr>
          <w:b/>
          <w:bCs/>
        </w:rPr>
      </w:pPr>
    </w:p>
    <w:p w14:paraId="5D423064" w14:textId="411D0A9E" w:rsidR="00DA6F83" w:rsidRDefault="00DA6F83" w:rsidP="00DA6F83">
      <w:pPr>
        <w:spacing w:after="0" w:line="259" w:lineRule="auto"/>
        <w:jc w:val="center"/>
        <w:rPr>
          <w:b/>
          <w:bCs/>
        </w:rPr>
      </w:pPr>
      <w:r>
        <w:rPr>
          <w:b/>
          <w:bCs/>
        </w:rPr>
        <w:lastRenderedPageBreak/>
        <w:t>§ 11</w:t>
      </w:r>
    </w:p>
    <w:p w14:paraId="4F4747F7" w14:textId="77777777" w:rsidR="00DA6F83" w:rsidRDefault="00DA6F83" w:rsidP="00DA6F83">
      <w:pPr>
        <w:spacing w:after="0" w:line="259" w:lineRule="auto"/>
        <w:jc w:val="center"/>
        <w:rPr>
          <w:b/>
          <w:bCs/>
        </w:rPr>
      </w:pPr>
      <w:r>
        <w:rPr>
          <w:b/>
          <w:bCs/>
        </w:rPr>
        <w:t>Zasady komunikacji pomiędzy Stronami</w:t>
      </w:r>
    </w:p>
    <w:p w14:paraId="7CA0AE30" w14:textId="77777777" w:rsidR="00DA6F83" w:rsidRDefault="00DA6F83">
      <w:pPr>
        <w:numPr>
          <w:ilvl w:val="0"/>
          <w:numId w:val="16"/>
        </w:numPr>
        <w:spacing w:after="0" w:line="360" w:lineRule="auto"/>
        <w:jc w:val="both"/>
      </w:pPr>
      <w:r>
        <w:t>Strony ustalają, że będą akceptować oświadczenia woli składane w formie dokumentowej, o ile Umowa lub przepis prawa nie wymaga składania oświadczeń woli w innej formie.</w:t>
      </w:r>
    </w:p>
    <w:p w14:paraId="3B475103" w14:textId="77777777" w:rsidR="00DA6F83" w:rsidRDefault="00DA6F83">
      <w:pPr>
        <w:numPr>
          <w:ilvl w:val="0"/>
          <w:numId w:val="16"/>
        </w:numPr>
        <w:spacing w:after="0" w:line="360" w:lineRule="auto"/>
        <w:jc w:val="both"/>
      </w:pPr>
      <w:r>
        <w:t>Strony ustalają, że:</w:t>
      </w:r>
    </w:p>
    <w:p w14:paraId="39FBB762" w14:textId="77777777" w:rsidR="00DA6F83" w:rsidRDefault="00DA6F83">
      <w:pPr>
        <w:numPr>
          <w:ilvl w:val="0"/>
          <w:numId w:val="26"/>
        </w:numPr>
        <w:spacing w:after="0" w:line="360" w:lineRule="auto"/>
        <w:jc w:val="both"/>
      </w:pPr>
      <w:r>
        <w:t>Do uzgodnienia bieżących spraw wynikających z realizacji Umowy upoważnione są:</w:t>
      </w:r>
    </w:p>
    <w:p w14:paraId="08B6F589" w14:textId="77777777" w:rsidR="00DA6F83" w:rsidRDefault="00DA6F83">
      <w:pPr>
        <w:numPr>
          <w:ilvl w:val="0"/>
          <w:numId w:val="28"/>
        </w:numPr>
        <w:spacing w:after="0" w:line="360" w:lineRule="auto"/>
        <w:jc w:val="both"/>
      </w:pPr>
      <w:r>
        <w:t>Ze strony Operatora: ……………………………………………, tel. …………………………</w:t>
      </w:r>
      <w:proofErr w:type="gramStart"/>
      <w:r>
        <w:t>…….</w:t>
      </w:r>
      <w:proofErr w:type="gramEnd"/>
      <w:r>
        <w:t>, e-mail ………………………………….</w:t>
      </w:r>
    </w:p>
    <w:p w14:paraId="6DF62E75" w14:textId="5408E7AB" w:rsidR="00DA6F83" w:rsidRDefault="00DA6F83">
      <w:pPr>
        <w:numPr>
          <w:ilvl w:val="0"/>
          <w:numId w:val="28"/>
        </w:numPr>
        <w:spacing w:after="0" w:line="360" w:lineRule="auto"/>
        <w:jc w:val="both"/>
      </w:pPr>
      <w:r>
        <w:t>Ze strony Odbiorcy wsparcia: ……………………………………………, tel. …………………………</w:t>
      </w:r>
      <w:proofErr w:type="gramStart"/>
      <w:r>
        <w:t>…….</w:t>
      </w:r>
      <w:proofErr w:type="gramEnd"/>
      <w:r>
        <w:t xml:space="preserve">, </w:t>
      </w:r>
      <w:r>
        <w:br/>
        <w:t>e-mail ………………………………….</w:t>
      </w:r>
    </w:p>
    <w:p w14:paraId="1861265B" w14:textId="77777777" w:rsidR="00DA6F83" w:rsidRDefault="00DA6F83">
      <w:pPr>
        <w:numPr>
          <w:ilvl w:val="0"/>
          <w:numId w:val="26"/>
        </w:numPr>
        <w:spacing w:after="0" w:line="360" w:lineRule="auto"/>
        <w:jc w:val="both"/>
      </w:pPr>
      <w:r>
        <w:t>Korespondencja pisemna związana z realizacją Umowy będzie kierowana na poniższe adresy:</w:t>
      </w:r>
    </w:p>
    <w:p w14:paraId="6209419B" w14:textId="77777777" w:rsidR="00DA6F83" w:rsidRDefault="00DA6F83">
      <w:pPr>
        <w:numPr>
          <w:ilvl w:val="0"/>
          <w:numId w:val="1"/>
        </w:numPr>
        <w:spacing w:after="0" w:line="360" w:lineRule="auto"/>
        <w:jc w:val="both"/>
      </w:pPr>
      <w:r>
        <w:t>Operator: Nidzicka Fundacja Rozwoju NIDA, ul. Rzemieślnicza 3, 13-100 Nidzica.</w:t>
      </w:r>
    </w:p>
    <w:p w14:paraId="1826BB44" w14:textId="77777777" w:rsidR="00DA6F83" w:rsidRDefault="00DA6F83">
      <w:pPr>
        <w:numPr>
          <w:ilvl w:val="0"/>
          <w:numId w:val="1"/>
        </w:numPr>
        <w:spacing w:after="0" w:line="360" w:lineRule="auto"/>
        <w:jc w:val="both"/>
      </w:pPr>
      <w:r>
        <w:t>Odbiorca wsparcia: ……………………………………………………………………</w:t>
      </w:r>
      <w:proofErr w:type="gramStart"/>
      <w:r>
        <w:t>…….</w:t>
      </w:r>
      <w:proofErr w:type="gramEnd"/>
      <w:r>
        <w:t>.</w:t>
      </w:r>
    </w:p>
    <w:p w14:paraId="20EADF05" w14:textId="77777777" w:rsidR="00DA6F83" w:rsidRPr="00DA6F83" w:rsidRDefault="00DA6F83" w:rsidP="00DA6F83">
      <w:pPr>
        <w:spacing w:line="360" w:lineRule="auto"/>
        <w:jc w:val="both"/>
        <w:rPr>
          <w:sz w:val="2"/>
          <w:szCs w:val="2"/>
        </w:rPr>
      </w:pPr>
    </w:p>
    <w:p w14:paraId="6D7A88F2" w14:textId="77777777" w:rsidR="00DA6F83" w:rsidRDefault="00DA6F83" w:rsidP="00DA6F83">
      <w:pPr>
        <w:spacing w:after="0" w:line="259" w:lineRule="auto"/>
        <w:jc w:val="center"/>
        <w:rPr>
          <w:b/>
          <w:bCs/>
        </w:rPr>
      </w:pPr>
      <w:r>
        <w:rPr>
          <w:b/>
          <w:bCs/>
        </w:rPr>
        <w:t>§ 12</w:t>
      </w:r>
    </w:p>
    <w:p w14:paraId="10E4ACB8" w14:textId="77777777" w:rsidR="00DA6F83" w:rsidRDefault="00DA6F83" w:rsidP="00DA6F83">
      <w:pPr>
        <w:spacing w:after="0" w:line="259" w:lineRule="auto"/>
        <w:jc w:val="center"/>
      </w:pPr>
      <w:r>
        <w:rPr>
          <w:b/>
          <w:bCs/>
        </w:rPr>
        <w:t>Postanowienia końcowe</w:t>
      </w:r>
    </w:p>
    <w:p w14:paraId="2FC2CB9D" w14:textId="77777777" w:rsidR="00DA6F83" w:rsidRDefault="00DA6F83">
      <w:pPr>
        <w:numPr>
          <w:ilvl w:val="0"/>
          <w:numId w:val="17"/>
        </w:numPr>
        <w:spacing w:after="0" w:line="360" w:lineRule="auto"/>
        <w:jc w:val="both"/>
      </w:pPr>
      <w:r>
        <w:t>Obowiązki i prawa wynikające z niniejszej Umowy nie mogą być w żadnym wypadku przenoszone na rzecz osoby trzeciej.</w:t>
      </w:r>
    </w:p>
    <w:p w14:paraId="5F0A056C" w14:textId="77777777" w:rsidR="00DA6F83" w:rsidRDefault="00DA6F83">
      <w:pPr>
        <w:numPr>
          <w:ilvl w:val="0"/>
          <w:numId w:val="17"/>
        </w:numPr>
        <w:spacing w:after="0" w:line="360" w:lineRule="auto"/>
        <w:jc w:val="both"/>
      </w:pPr>
      <w:r>
        <w:t>Spory związane z realizacją Umowy Strony będą starały się rozwiązać polubownie.</w:t>
      </w:r>
    </w:p>
    <w:p w14:paraId="1E7EF3B4" w14:textId="77777777" w:rsidR="00DA6F83" w:rsidRDefault="00DA6F83">
      <w:pPr>
        <w:numPr>
          <w:ilvl w:val="0"/>
          <w:numId w:val="17"/>
        </w:numPr>
        <w:spacing w:after="0" w:line="360" w:lineRule="auto"/>
        <w:jc w:val="both"/>
      </w:pPr>
      <w:r>
        <w:t>W przypadku braku porozumienia spór będzie podlegał rozstrzygnięciu przez sąd powszechny właściwy miejscowo dla siedziby Operatora.</w:t>
      </w:r>
    </w:p>
    <w:p w14:paraId="0757F059" w14:textId="77777777" w:rsidR="00DA6F83" w:rsidRDefault="00DA6F83">
      <w:pPr>
        <w:numPr>
          <w:ilvl w:val="0"/>
          <w:numId w:val="17"/>
        </w:numPr>
        <w:spacing w:after="0" w:line="360" w:lineRule="auto"/>
        <w:jc w:val="both"/>
      </w:pPr>
      <w:r>
        <w:t>Wszelkie wątpliwości związane z realizacją niniejszej umowy wyjaśniane będą w formie pisemnej.</w:t>
      </w:r>
    </w:p>
    <w:p w14:paraId="53AC4366" w14:textId="77777777" w:rsidR="00DA6F83" w:rsidRDefault="00DA6F83">
      <w:pPr>
        <w:numPr>
          <w:ilvl w:val="0"/>
          <w:numId w:val="17"/>
        </w:numPr>
        <w:spacing w:after="0" w:line="360" w:lineRule="auto"/>
        <w:jc w:val="both"/>
      </w:pPr>
      <w:r>
        <w:t>Umowa została sporządzona w dwóch jednobrzmiących egzemplarzach, po jednym dla każdej ze Stron.</w:t>
      </w:r>
    </w:p>
    <w:p w14:paraId="12A27B52" w14:textId="77777777" w:rsidR="00DA6F83" w:rsidRDefault="00DA6F83" w:rsidP="00DA6F83">
      <w:pPr>
        <w:spacing w:after="0" w:line="259" w:lineRule="auto"/>
        <w:jc w:val="center"/>
        <w:rPr>
          <w:b/>
          <w:bCs/>
        </w:rPr>
      </w:pPr>
      <w:r>
        <w:rPr>
          <w:b/>
          <w:bCs/>
        </w:rPr>
        <w:t>§ 13</w:t>
      </w:r>
    </w:p>
    <w:p w14:paraId="7E61B567" w14:textId="77777777" w:rsidR="00DA6F83" w:rsidRDefault="00DA6F83" w:rsidP="00DA6F83">
      <w:pPr>
        <w:spacing w:after="0" w:line="259" w:lineRule="auto"/>
        <w:jc w:val="center"/>
        <w:rPr>
          <w:b/>
          <w:bCs/>
        </w:rPr>
      </w:pPr>
      <w:r>
        <w:rPr>
          <w:b/>
          <w:bCs/>
        </w:rPr>
        <w:t>Załączniki</w:t>
      </w:r>
    </w:p>
    <w:p w14:paraId="05792E9A" w14:textId="77777777" w:rsidR="00DA6F83" w:rsidRDefault="00DA6F83" w:rsidP="00DA6F83">
      <w:pPr>
        <w:spacing w:line="360" w:lineRule="auto"/>
        <w:jc w:val="both"/>
      </w:pPr>
      <w:r>
        <w:t>Następujące dokumenty są załącznikami do niniejszej Umowy i stanowią jej integralną część:</w:t>
      </w:r>
    </w:p>
    <w:p w14:paraId="14FD78EE" w14:textId="77777777" w:rsidR="00DA6F83" w:rsidRDefault="00DA6F83">
      <w:pPr>
        <w:numPr>
          <w:ilvl w:val="0"/>
          <w:numId w:val="24"/>
        </w:numPr>
        <w:spacing w:after="0" w:line="360" w:lineRule="auto"/>
        <w:jc w:val="both"/>
      </w:pPr>
      <w:r>
        <w:t>Oświadczenia Odbiorcy wsparcia w związku z zawarciem umowy.</w:t>
      </w:r>
    </w:p>
    <w:p w14:paraId="5B14F1AA" w14:textId="77777777" w:rsidR="00DA6F83" w:rsidRDefault="00DA6F83">
      <w:pPr>
        <w:numPr>
          <w:ilvl w:val="0"/>
          <w:numId w:val="24"/>
        </w:numPr>
        <w:spacing w:after="0" w:line="360" w:lineRule="auto"/>
        <w:jc w:val="both"/>
      </w:pPr>
      <w:r>
        <w:t xml:space="preserve">Oświadczenie o wysokości pomocy de </w:t>
      </w:r>
      <w:proofErr w:type="spellStart"/>
      <w:r>
        <w:t>minimis</w:t>
      </w:r>
      <w:proofErr w:type="spellEnd"/>
      <w:r>
        <w:t xml:space="preserve"> otrzymanej przez przedsiębiorcę.</w:t>
      </w:r>
    </w:p>
    <w:p w14:paraId="4D87F13B" w14:textId="77777777" w:rsidR="00DA6F83" w:rsidRDefault="00DA6F83">
      <w:pPr>
        <w:numPr>
          <w:ilvl w:val="0"/>
          <w:numId w:val="24"/>
        </w:numPr>
        <w:spacing w:after="0" w:line="360" w:lineRule="auto"/>
        <w:jc w:val="both"/>
      </w:pPr>
      <w:r>
        <w:t xml:space="preserve">Formularz informacji przedstawianych przy ubieganiu się o pomoc de </w:t>
      </w:r>
      <w:proofErr w:type="spellStart"/>
      <w:r>
        <w:t>minimis</w:t>
      </w:r>
      <w:proofErr w:type="spellEnd"/>
      <w:r>
        <w:t>.</w:t>
      </w:r>
    </w:p>
    <w:p w14:paraId="733E428A" w14:textId="77777777" w:rsidR="00DA6F83" w:rsidRDefault="00DA6F83">
      <w:pPr>
        <w:numPr>
          <w:ilvl w:val="0"/>
          <w:numId w:val="24"/>
        </w:numPr>
        <w:spacing w:after="0" w:line="360" w:lineRule="auto"/>
        <w:jc w:val="both"/>
      </w:pPr>
      <w:r>
        <w:t xml:space="preserve">Oświadczenie o braku podwójnego finansowania. </w:t>
      </w:r>
    </w:p>
    <w:p w14:paraId="368BADBB" w14:textId="77777777" w:rsidR="00DA6F83" w:rsidRDefault="00DA6F83" w:rsidP="00DA6F83">
      <w:pPr>
        <w:spacing w:line="360" w:lineRule="auto"/>
        <w:jc w:val="both"/>
        <w:rPr>
          <w:strike/>
        </w:rPr>
      </w:pPr>
    </w:p>
    <w:p w14:paraId="2794B3AE" w14:textId="77777777" w:rsidR="00DA6F83" w:rsidRDefault="00DA6F83" w:rsidP="00DA6F83">
      <w:pPr>
        <w:spacing w:line="360" w:lineRule="auto"/>
        <w:jc w:val="both"/>
        <w:rPr>
          <w:b/>
          <w:bCs/>
        </w:rPr>
      </w:pPr>
      <w:r>
        <w:rPr>
          <w:b/>
          <w:bCs/>
        </w:rPr>
        <w:t xml:space="preserve">Operator </w:t>
      </w:r>
      <w:r>
        <w:rPr>
          <w:b/>
          <w:bCs/>
        </w:rPr>
        <w:tab/>
      </w:r>
      <w:r>
        <w:rPr>
          <w:b/>
          <w:bCs/>
        </w:rPr>
        <w:tab/>
      </w:r>
      <w:r>
        <w:rPr>
          <w:b/>
          <w:bCs/>
        </w:rPr>
        <w:tab/>
      </w:r>
      <w:r>
        <w:rPr>
          <w:b/>
          <w:bCs/>
        </w:rPr>
        <w:tab/>
      </w:r>
      <w:r>
        <w:rPr>
          <w:b/>
          <w:bCs/>
        </w:rPr>
        <w:tab/>
      </w:r>
      <w:r>
        <w:rPr>
          <w:b/>
          <w:bCs/>
        </w:rPr>
        <w:tab/>
      </w:r>
      <w:r>
        <w:rPr>
          <w:b/>
          <w:bCs/>
        </w:rPr>
        <w:tab/>
      </w:r>
      <w:r>
        <w:rPr>
          <w:b/>
          <w:bCs/>
        </w:rPr>
        <w:tab/>
        <w:t>Odbiorca wsparcia</w:t>
      </w:r>
      <w:r>
        <w:rPr>
          <w:b/>
          <w:bCs/>
        </w:rPr>
        <w:tab/>
      </w:r>
    </w:p>
    <w:p w14:paraId="0EBDDE66" w14:textId="77777777" w:rsidR="00DA6F83" w:rsidRDefault="00DA6F83" w:rsidP="00DA6F83">
      <w:pPr>
        <w:spacing w:line="360" w:lineRule="auto"/>
        <w:jc w:val="both"/>
      </w:pPr>
      <w:r>
        <w:t>....................................</w:t>
      </w:r>
      <w:r>
        <w:tab/>
      </w:r>
      <w:r>
        <w:tab/>
      </w:r>
      <w:r>
        <w:tab/>
      </w:r>
      <w:r>
        <w:tab/>
      </w:r>
      <w:r>
        <w:tab/>
      </w:r>
      <w:r>
        <w:tab/>
      </w:r>
      <w:r>
        <w:tab/>
        <w:t>.................................</w:t>
      </w:r>
    </w:p>
    <w:p w14:paraId="2509ADC6" w14:textId="77777777" w:rsidR="00DA6F83" w:rsidRDefault="00DA6F83" w:rsidP="00DA6F83">
      <w:pPr>
        <w:spacing w:line="360" w:lineRule="auto"/>
        <w:jc w:val="both"/>
        <w:rPr>
          <w:i/>
          <w:iCs/>
          <w:sz w:val="18"/>
          <w:szCs w:val="18"/>
        </w:rPr>
      </w:pPr>
      <w:r>
        <w:rPr>
          <w:i/>
          <w:iCs/>
          <w:sz w:val="18"/>
          <w:szCs w:val="18"/>
        </w:rPr>
        <w:t>* Niepotrzebne skreślić</w:t>
      </w:r>
    </w:p>
    <w:p w14:paraId="7F5C39AD" w14:textId="77777777" w:rsidR="00DA6F83" w:rsidRDefault="00DA6F83" w:rsidP="00DA6F83">
      <w:pPr>
        <w:pStyle w:val="Nagwek2"/>
        <w:spacing w:before="0" w:line="360" w:lineRule="auto"/>
        <w:jc w:val="right"/>
        <w:rPr>
          <w:rFonts w:ascii="Calibri" w:eastAsia="Calibri" w:hAnsi="Calibri" w:cs="Calibri"/>
          <w:sz w:val="21"/>
          <w:szCs w:val="21"/>
        </w:rPr>
      </w:pPr>
      <w:bookmarkStart w:id="2" w:name="_5n78zki9c8pd" w:colFirst="0" w:colLast="0"/>
      <w:bookmarkEnd w:id="2"/>
      <w:r>
        <w:rPr>
          <w:rFonts w:ascii="Calibri" w:eastAsia="Calibri" w:hAnsi="Calibri" w:cs="Calibri"/>
          <w:sz w:val="21"/>
          <w:szCs w:val="21"/>
        </w:rPr>
        <w:lastRenderedPageBreak/>
        <w:t>Załącznik 2 do Umowy nr ……</w:t>
      </w:r>
      <w:proofErr w:type="gramStart"/>
      <w:r>
        <w:rPr>
          <w:rFonts w:ascii="Calibri" w:eastAsia="Calibri" w:hAnsi="Calibri" w:cs="Calibri"/>
          <w:sz w:val="21"/>
          <w:szCs w:val="21"/>
        </w:rPr>
        <w:t>…….</w:t>
      </w:r>
      <w:proofErr w:type="gramEnd"/>
      <w:r>
        <w:rPr>
          <w:rFonts w:ascii="Calibri" w:eastAsia="Calibri" w:hAnsi="Calibri" w:cs="Calibri"/>
          <w:sz w:val="21"/>
          <w:szCs w:val="21"/>
        </w:rPr>
        <w:t>.</w:t>
      </w:r>
    </w:p>
    <w:p w14:paraId="101D9D42" w14:textId="77777777" w:rsidR="00DA6F83" w:rsidRDefault="00DA6F83" w:rsidP="00DA6F83">
      <w:pPr>
        <w:jc w:val="center"/>
        <w:rPr>
          <w:b/>
          <w:bCs/>
        </w:rPr>
      </w:pPr>
      <w:r>
        <w:rPr>
          <w:b/>
          <w:bCs/>
        </w:rPr>
        <w:t xml:space="preserve">Oświadczenia Odbiorcy wsparcia w związku z zawarciem </w:t>
      </w:r>
      <w:r>
        <w:rPr>
          <w:b/>
          <w:bCs/>
        </w:rPr>
        <w:br/>
        <w:t>Umowy o udzielenie wsparcia finansowego na utworzenie i utrzymanie miejsca/miejsc pracy w przedsiębiorstwie społecznym</w:t>
      </w:r>
    </w:p>
    <w:p w14:paraId="5B26A6BF" w14:textId="77777777" w:rsidR="00DA6F83" w:rsidRDefault="00DA6F83" w:rsidP="00DA6F83">
      <w:pPr>
        <w:spacing w:line="360" w:lineRule="auto"/>
        <w:jc w:val="both"/>
      </w:pPr>
    </w:p>
    <w:p w14:paraId="74D7C8F2" w14:textId="77777777" w:rsidR="00DA6F83" w:rsidRDefault="00DA6F83" w:rsidP="00DA6F83">
      <w:pPr>
        <w:spacing w:line="360" w:lineRule="auto"/>
        <w:jc w:val="both"/>
      </w:pPr>
      <w:r>
        <w:t xml:space="preserve">Działając w imieniu ………………………………………………………… </w:t>
      </w:r>
      <w:r>
        <w:rPr>
          <w:i/>
          <w:iCs/>
        </w:rPr>
        <w:t>(nazwa podmiotu)</w:t>
      </w:r>
      <w:r>
        <w:t xml:space="preserve">, …………………. </w:t>
      </w:r>
      <w:r>
        <w:rPr>
          <w:i/>
          <w:iCs/>
        </w:rPr>
        <w:t>(adres)</w:t>
      </w:r>
      <w:r>
        <w:t xml:space="preserve"> oświadczam/y, iż podmiot, który reprezentuję/my:</w:t>
      </w:r>
    </w:p>
    <w:p w14:paraId="1544EAC5" w14:textId="77777777" w:rsidR="00DA6F83" w:rsidRDefault="00DA6F83">
      <w:pPr>
        <w:numPr>
          <w:ilvl w:val="0"/>
          <w:numId w:val="27"/>
        </w:numPr>
        <w:pBdr>
          <w:top w:val="nil"/>
          <w:left w:val="nil"/>
          <w:bottom w:val="nil"/>
          <w:right w:val="nil"/>
          <w:between w:val="nil"/>
        </w:pBdr>
        <w:spacing w:after="0" w:line="360" w:lineRule="auto"/>
        <w:jc w:val="both"/>
        <w:rPr>
          <w:color w:val="000000"/>
        </w:rPr>
      </w:pPr>
      <w:r>
        <w:rPr>
          <w:color w:val="000000"/>
          <w:sz w:val="21"/>
          <w:szCs w:val="21"/>
        </w:rPr>
        <w:t xml:space="preserve">nie był karany karą zakazu dostępu do środków, o których mowa w art. 5 ust.3 pkt 1 i 4 ustawy z dnia 27 sierpnia 2009 r. o finansach publicznych (Dz. U. z 2023 r. poz. 1270 z </w:t>
      </w:r>
      <w:proofErr w:type="spellStart"/>
      <w:r>
        <w:rPr>
          <w:color w:val="000000"/>
          <w:sz w:val="21"/>
          <w:szCs w:val="21"/>
        </w:rPr>
        <w:t>późn</w:t>
      </w:r>
      <w:proofErr w:type="spellEnd"/>
      <w:r>
        <w:rPr>
          <w:color w:val="000000"/>
          <w:sz w:val="21"/>
          <w:szCs w:val="21"/>
        </w:rPr>
        <w:t>. zm., dalej „</w:t>
      </w:r>
      <w:proofErr w:type="spellStart"/>
      <w:r>
        <w:rPr>
          <w:color w:val="000000"/>
          <w:sz w:val="21"/>
          <w:szCs w:val="21"/>
        </w:rPr>
        <w:t>ufp</w:t>
      </w:r>
      <w:proofErr w:type="spellEnd"/>
      <w:r>
        <w:rPr>
          <w:color w:val="000000"/>
          <w:sz w:val="21"/>
          <w:szCs w:val="21"/>
        </w:rPr>
        <w:t xml:space="preserve">”) i jednocześnie zobowiązuję/zobowiązujemy się do niezwłocznego powiadomienia Operatora o zakazach dostępu do środków, o których mowa w art. 5 ust. 3 pkt 1 i 4 </w:t>
      </w:r>
      <w:proofErr w:type="spellStart"/>
      <w:r>
        <w:rPr>
          <w:color w:val="000000"/>
          <w:sz w:val="21"/>
          <w:szCs w:val="21"/>
        </w:rPr>
        <w:t>ufp</w:t>
      </w:r>
      <w:proofErr w:type="spellEnd"/>
      <w:r>
        <w:rPr>
          <w:color w:val="000000"/>
          <w:sz w:val="21"/>
          <w:szCs w:val="21"/>
        </w:rPr>
        <w:t xml:space="preserve"> orzeczonych w stosunku do niego w okresie realizacji Umowy;</w:t>
      </w:r>
    </w:p>
    <w:p w14:paraId="0FEF4EFA" w14:textId="77777777" w:rsidR="00DA6F83" w:rsidRDefault="00DA6F83">
      <w:pPr>
        <w:numPr>
          <w:ilvl w:val="0"/>
          <w:numId w:val="27"/>
        </w:numPr>
        <w:pBdr>
          <w:top w:val="nil"/>
          <w:left w:val="nil"/>
          <w:bottom w:val="nil"/>
          <w:right w:val="nil"/>
          <w:between w:val="nil"/>
        </w:pBdr>
        <w:spacing w:after="0" w:line="360" w:lineRule="auto"/>
        <w:jc w:val="both"/>
        <w:rPr>
          <w:color w:val="000000"/>
        </w:rPr>
      </w:pPr>
      <w:r>
        <w:rPr>
          <w:color w:val="000000"/>
          <w:sz w:val="21"/>
          <w:szCs w:val="21"/>
        </w:rPr>
        <w:t>nie korzystał lub nie skorzysta równolegle z innych środków publicznych, w tym zwłaszcza ze środków PFRON, Funduszu Pracy oraz środków oferowanych w ramach Europejskiego Funduszu Społecznego+, na pokrycie tych samych wydatków związanych z podjęciem oraz prowadzeniem działalności gospodarczej;</w:t>
      </w:r>
    </w:p>
    <w:p w14:paraId="6AB58444" w14:textId="29E1444B" w:rsidR="00DA6F83" w:rsidRDefault="00DA6F83">
      <w:pPr>
        <w:numPr>
          <w:ilvl w:val="0"/>
          <w:numId w:val="27"/>
        </w:numPr>
        <w:pBdr>
          <w:top w:val="nil"/>
          <w:left w:val="nil"/>
          <w:bottom w:val="nil"/>
          <w:right w:val="nil"/>
          <w:between w:val="nil"/>
        </w:pBdr>
        <w:spacing w:after="0" w:line="360" w:lineRule="auto"/>
        <w:jc w:val="both"/>
        <w:rPr>
          <w:color w:val="000000"/>
        </w:rPr>
      </w:pPr>
      <w:r>
        <w:rPr>
          <w:color w:val="000000"/>
          <w:sz w:val="21"/>
          <w:szCs w:val="21"/>
        </w:rPr>
        <w:t xml:space="preserve">Podmiot </w:t>
      </w:r>
      <w:r>
        <w:rPr>
          <w:color w:val="000000"/>
          <w:sz w:val="21"/>
          <w:szCs w:val="21"/>
          <w:u w:val="single"/>
        </w:rPr>
        <w:t>nie prowadzi</w:t>
      </w:r>
      <w:r>
        <w:rPr>
          <w:color w:val="000000"/>
          <w:sz w:val="21"/>
          <w:szCs w:val="21"/>
        </w:rPr>
        <w:t xml:space="preserve"> działalności w sektorach, o których mowa w art. 1 ust. 1 lit. a–d rozporządzenia Komisji (UE) nr 2023/2831 z dnia 13 grudnia 2023 r. w sprawie stosowania art. 107 i 108 Traktatu </w:t>
      </w:r>
      <w:r>
        <w:rPr>
          <w:color w:val="000000"/>
          <w:sz w:val="21"/>
          <w:szCs w:val="21"/>
        </w:rPr>
        <w:br/>
        <w:t xml:space="preserve">o funkcjonowaniu Unii Europejskiej do pomocy de </w:t>
      </w:r>
      <w:proofErr w:type="spellStart"/>
      <w:r>
        <w:rPr>
          <w:color w:val="000000"/>
          <w:sz w:val="21"/>
          <w:szCs w:val="21"/>
        </w:rPr>
        <w:t>minimis</w:t>
      </w:r>
      <w:proofErr w:type="spellEnd"/>
      <w:r>
        <w:rPr>
          <w:color w:val="000000"/>
          <w:sz w:val="21"/>
          <w:szCs w:val="21"/>
        </w:rPr>
        <w:t xml:space="preserve"> (Dz. Urz. UE L, 2023/2831z 15.12.2023).</w:t>
      </w:r>
    </w:p>
    <w:p w14:paraId="50A00E6D" w14:textId="77777777" w:rsidR="00DA6F83" w:rsidRDefault="00DA6F83" w:rsidP="00DA6F83">
      <w:pPr>
        <w:pBdr>
          <w:top w:val="nil"/>
          <w:left w:val="nil"/>
          <w:bottom w:val="nil"/>
          <w:right w:val="nil"/>
          <w:between w:val="nil"/>
        </w:pBdr>
        <w:spacing w:line="360" w:lineRule="auto"/>
        <w:ind w:left="720"/>
        <w:jc w:val="both"/>
        <w:rPr>
          <w:b/>
          <w:bCs/>
          <w:color w:val="000000"/>
        </w:rPr>
      </w:pPr>
      <w:r>
        <w:rPr>
          <w:b/>
          <w:bCs/>
          <w:color w:val="000000"/>
          <w:sz w:val="21"/>
          <w:szCs w:val="21"/>
        </w:rPr>
        <w:t>LUB</w:t>
      </w:r>
    </w:p>
    <w:p w14:paraId="275650C1" w14:textId="77777777" w:rsidR="00DA6F83" w:rsidRDefault="00DA6F83">
      <w:pPr>
        <w:numPr>
          <w:ilvl w:val="0"/>
          <w:numId w:val="27"/>
        </w:numPr>
        <w:pBdr>
          <w:top w:val="nil"/>
          <w:left w:val="nil"/>
          <w:bottom w:val="nil"/>
          <w:right w:val="nil"/>
          <w:between w:val="nil"/>
        </w:pBdr>
        <w:spacing w:after="0" w:line="360" w:lineRule="auto"/>
        <w:jc w:val="both"/>
        <w:rPr>
          <w:color w:val="000000"/>
        </w:rPr>
      </w:pPr>
      <w:r>
        <w:rPr>
          <w:color w:val="000000"/>
          <w:sz w:val="21"/>
          <w:szCs w:val="21"/>
        </w:rPr>
        <w:t xml:space="preserve">Podmiot </w:t>
      </w:r>
      <w:r>
        <w:rPr>
          <w:color w:val="000000"/>
          <w:sz w:val="21"/>
          <w:szCs w:val="21"/>
          <w:u w:val="single"/>
        </w:rPr>
        <w:t>prowadzi</w:t>
      </w:r>
      <w:r>
        <w:rPr>
          <w:color w:val="000000"/>
          <w:sz w:val="21"/>
          <w:szCs w:val="21"/>
        </w:rPr>
        <w:t xml:space="preserve"> działalności w sektorach, o których mowa w art. 1 ust. 1 lit. a–d rozporządzenia Komisji (UE) nr 2023/2831 a także inną działalność w odniesieniu do której stosuje się przepisy rozporządzenia nr 2023/2831 – w tej sytuacji udzielone wsparcie finansowe zostanie przeznaczone na działalność, która nie jest objęta wyłączeniem oraz Podmiot zapewni rozdzielność rachunkową obu tych działalności.</w:t>
      </w:r>
    </w:p>
    <w:p w14:paraId="3564B7D5" w14:textId="77777777" w:rsidR="00DA6F83" w:rsidRDefault="00DA6F83" w:rsidP="00DA6F83">
      <w:pPr>
        <w:spacing w:line="360" w:lineRule="auto"/>
        <w:jc w:val="both"/>
      </w:pPr>
    </w:p>
    <w:p w14:paraId="73ED374C" w14:textId="77777777" w:rsidR="00DA6F83" w:rsidRDefault="00DA6F83" w:rsidP="00DA6F83">
      <w:pPr>
        <w:spacing w:line="360" w:lineRule="auto"/>
        <w:jc w:val="both"/>
      </w:pPr>
      <w:r>
        <w:t>Oświadczam/y, że jestem/jesteśmy świadomy/i odpowiedzialności karnej za złożenie fałszywych oświadczeń.</w:t>
      </w:r>
    </w:p>
    <w:p w14:paraId="6E6F6567" w14:textId="77777777" w:rsidR="00DA6F83" w:rsidRDefault="00DA6F83" w:rsidP="00DA6F83">
      <w:pPr>
        <w:spacing w:line="360" w:lineRule="auto"/>
        <w:jc w:val="both"/>
      </w:pPr>
    </w:p>
    <w:p w14:paraId="429217EE" w14:textId="77777777" w:rsidR="00DA6F83" w:rsidRDefault="00DA6F83" w:rsidP="00DA6F83">
      <w:pPr>
        <w:spacing w:line="360" w:lineRule="auto"/>
        <w:ind w:left="2160" w:firstLine="720"/>
        <w:jc w:val="both"/>
      </w:pPr>
      <w:r>
        <w:t>…………………………………………………………………………………………</w:t>
      </w:r>
    </w:p>
    <w:p w14:paraId="79ACD482" w14:textId="77777777" w:rsidR="00DA6F83" w:rsidRDefault="00DA6F83" w:rsidP="00DA6F83">
      <w:pPr>
        <w:spacing w:line="360" w:lineRule="auto"/>
        <w:ind w:left="2160" w:firstLine="720"/>
        <w:jc w:val="both"/>
      </w:pPr>
      <w:r>
        <w:rPr>
          <w:sz w:val="18"/>
          <w:szCs w:val="18"/>
        </w:rPr>
        <w:t>data, pieczęć oraz podpis/y osób upoważnionych do reprezentacji</w:t>
      </w:r>
    </w:p>
    <w:p w14:paraId="71449412" w14:textId="77777777" w:rsidR="00DA6F83" w:rsidRDefault="00DA6F83" w:rsidP="00DA6F83">
      <w:pPr>
        <w:spacing w:line="360" w:lineRule="auto"/>
        <w:jc w:val="right"/>
      </w:pPr>
    </w:p>
    <w:p w14:paraId="76617144" w14:textId="4205BD86" w:rsidR="00DA6F83" w:rsidRDefault="00DA6F83" w:rsidP="00DA6F83">
      <w:pPr>
        <w:spacing w:line="360" w:lineRule="auto"/>
        <w:jc w:val="right"/>
      </w:pPr>
      <w:r>
        <w:lastRenderedPageBreak/>
        <w:t>Załącznik 3 do Umowy nr ……</w:t>
      </w:r>
      <w:proofErr w:type="gramStart"/>
      <w:r>
        <w:t>…….</w:t>
      </w:r>
      <w:proofErr w:type="gramEnd"/>
      <w:r>
        <w:t>.</w:t>
      </w:r>
    </w:p>
    <w:p w14:paraId="1343293A" w14:textId="77777777" w:rsidR="00DA6F83" w:rsidRDefault="00DA6F83" w:rsidP="00DA6F83">
      <w:pPr>
        <w:spacing w:line="360" w:lineRule="auto"/>
        <w:jc w:val="both"/>
      </w:pPr>
    </w:p>
    <w:p w14:paraId="129162BA" w14:textId="77777777" w:rsidR="00DA6F83" w:rsidRDefault="00DA6F83" w:rsidP="00DA6F83">
      <w:pPr>
        <w:spacing w:line="360" w:lineRule="auto"/>
        <w:jc w:val="center"/>
        <w:rPr>
          <w:b/>
          <w:bCs/>
        </w:rPr>
      </w:pPr>
      <w:r>
        <w:rPr>
          <w:b/>
          <w:bCs/>
        </w:rPr>
        <w:t xml:space="preserve">Oświadczenie o wysokości pomocy de </w:t>
      </w:r>
      <w:proofErr w:type="spellStart"/>
      <w:r>
        <w:rPr>
          <w:b/>
          <w:bCs/>
        </w:rPr>
        <w:t>minimis</w:t>
      </w:r>
      <w:proofErr w:type="spellEnd"/>
      <w:r>
        <w:rPr>
          <w:b/>
          <w:bCs/>
        </w:rPr>
        <w:t xml:space="preserve"> otrzymanej przez przedsiębiorcę</w:t>
      </w:r>
    </w:p>
    <w:p w14:paraId="6E852613" w14:textId="77777777" w:rsidR="00DA6F83" w:rsidRDefault="00DA6F83" w:rsidP="00DA6F83">
      <w:pPr>
        <w:spacing w:line="360" w:lineRule="auto"/>
        <w:ind w:left="2832" w:firstLine="708"/>
        <w:jc w:val="both"/>
        <w:rPr>
          <w:b/>
          <w:bCs/>
        </w:rPr>
      </w:pPr>
      <w:r>
        <w:rPr>
          <w:b/>
          <w:bCs/>
        </w:rPr>
        <w:t>w okresie ostatnich 3 lat</w:t>
      </w:r>
    </w:p>
    <w:p w14:paraId="0512A310" w14:textId="77777777" w:rsidR="00DA6F83" w:rsidRDefault="00DA6F83" w:rsidP="00DA6F83">
      <w:pPr>
        <w:spacing w:line="360" w:lineRule="auto"/>
        <w:jc w:val="both"/>
      </w:pPr>
    </w:p>
    <w:p w14:paraId="37064F8A" w14:textId="77777777" w:rsidR="00DA6F83" w:rsidRDefault="00DA6F83" w:rsidP="00DA6F83">
      <w:pPr>
        <w:spacing w:line="360" w:lineRule="auto"/>
        <w:jc w:val="both"/>
      </w:pPr>
    </w:p>
    <w:p w14:paraId="082639DA" w14:textId="77777777" w:rsidR="00DA6F83" w:rsidRDefault="00DA6F83" w:rsidP="00DA6F83">
      <w:pPr>
        <w:spacing w:line="360" w:lineRule="auto"/>
        <w:jc w:val="both"/>
      </w:pPr>
      <w:r>
        <w:t xml:space="preserve">Działając w imieniu ………………………………………………………… </w:t>
      </w:r>
      <w:r>
        <w:rPr>
          <w:i/>
          <w:iCs/>
        </w:rPr>
        <w:t>(nazwa podmiotu)</w:t>
      </w:r>
      <w:r>
        <w:t xml:space="preserve">, …………………. </w:t>
      </w:r>
      <w:r>
        <w:rPr>
          <w:i/>
          <w:iCs/>
        </w:rPr>
        <w:t>(adres)</w:t>
      </w:r>
      <w:r>
        <w:t xml:space="preserve"> oświadczam/y, iż podmiot, który reprezentuję/my:</w:t>
      </w:r>
    </w:p>
    <w:p w14:paraId="3D861612" w14:textId="77777777" w:rsidR="00DA6F83" w:rsidRDefault="00DA6F83">
      <w:pPr>
        <w:numPr>
          <w:ilvl w:val="0"/>
          <w:numId w:val="25"/>
        </w:numPr>
        <w:spacing w:after="0" w:line="360" w:lineRule="auto"/>
        <w:jc w:val="both"/>
      </w:pPr>
      <w:r>
        <w:t xml:space="preserve">w ciągu ostatnich 3 lat* nie uzyskał pomocy de </w:t>
      </w:r>
      <w:proofErr w:type="spellStart"/>
      <w:r>
        <w:t>minimis</w:t>
      </w:r>
      <w:proofErr w:type="spellEnd"/>
      <w:r>
        <w:t>;</w:t>
      </w:r>
    </w:p>
    <w:p w14:paraId="5C097B04" w14:textId="77777777" w:rsidR="00DA6F83" w:rsidRDefault="00DA6F83" w:rsidP="00DA6F83">
      <w:pPr>
        <w:spacing w:line="360" w:lineRule="auto"/>
        <w:jc w:val="both"/>
      </w:pPr>
    </w:p>
    <w:p w14:paraId="72C1376B" w14:textId="77777777" w:rsidR="00DA6F83" w:rsidRDefault="00DA6F83">
      <w:pPr>
        <w:numPr>
          <w:ilvl w:val="0"/>
          <w:numId w:val="21"/>
        </w:numPr>
        <w:spacing w:after="0" w:line="360" w:lineRule="auto"/>
        <w:jc w:val="both"/>
      </w:pPr>
      <w:r>
        <w:t xml:space="preserve">w ciągu ostatnich 3 lat* uzyskał pomoc de </w:t>
      </w:r>
      <w:proofErr w:type="spellStart"/>
      <w:r>
        <w:t>minimis</w:t>
      </w:r>
      <w:proofErr w:type="spellEnd"/>
      <w:r>
        <w:t xml:space="preserve"> w wysokości ……………………………… euro.</w:t>
      </w:r>
    </w:p>
    <w:p w14:paraId="79780472" w14:textId="77777777" w:rsidR="00DA6F83" w:rsidRDefault="00DA6F83" w:rsidP="00DA6F83">
      <w:pPr>
        <w:spacing w:line="360" w:lineRule="auto"/>
        <w:jc w:val="both"/>
      </w:pPr>
    </w:p>
    <w:p w14:paraId="0C4F7DEE" w14:textId="77777777" w:rsidR="00DA6F83" w:rsidRDefault="00DA6F83" w:rsidP="00DA6F83">
      <w:pPr>
        <w:spacing w:line="360" w:lineRule="auto"/>
        <w:jc w:val="both"/>
      </w:pPr>
    </w:p>
    <w:p w14:paraId="609ED852" w14:textId="77777777" w:rsidR="00DA6F83" w:rsidRDefault="00DA6F83" w:rsidP="00DA6F83">
      <w:pPr>
        <w:spacing w:line="360" w:lineRule="auto"/>
        <w:jc w:val="both"/>
      </w:pPr>
      <w:r>
        <w:t>Oświadczam/y, że jestem/jesteśmy świadomy/i odpowiedzialności karnej za złożenie fałszywych oświadczeń.</w:t>
      </w:r>
    </w:p>
    <w:p w14:paraId="48DD98DB" w14:textId="77777777" w:rsidR="00DA6F83" w:rsidRDefault="00DA6F83" w:rsidP="00DA6F83">
      <w:pPr>
        <w:spacing w:line="360" w:lineRule="auto"/>
        <w:jc w:val="both"/>
      </w:pPr>
    </w:p>
    <w:p w14:paraId="783DE5F1" w14:textId="77777777" w:rsidR="00DA6F83" w:rsidRDefault="00DA6F83" w:rsidP="00DA6F83">
      <w:pPr>
        <w:spacing w:line="360" w:lineRule="auto"/>
        <w:jc w:val="both"/>
      </w:pPr>
    </w:p>
    <w:p w14:paraId="79AB4D54" w14:textId="77777777" w:rsidR="00DA6F83" w:rsidRDefault="00DA6F83" w:rsidP="00DA6F83">
      <w:pPr>
        <w:spacing w:line="360" w:lineRule="auto"/>
        <w:ind w:left="2160" w:firstLine="720"/>
        <w:jc w:val="both"/>
      </w:pPr>
      <w:r>
        <w:t>…………………………………………………………………………………………</w:t>
      </w:r>
    </w:p>
    <w:p w14:paraId="3BC2763E" w14:textId="77777777" w:rsidR="00DA6F83" w:rsidRDefault="00DA6F83" w:rsidP="00DA6F83">
      <w:pPr>
        <w:spacing w:line="360" w:lineRule="auto"/>
        <w:ind w:left="2160" w:firstLine="720"/>
        <w:jc w:val="both"/>
      </w:pPr>
      <w:r>
        <w:rPr>
          <w:sz w:val="18"/>
          <w:szCs w:val="18"/>
        </w:rPr>
        <w:t>data, pieczęć oraz podpis/y osób upoważnionych do reprezentacji</w:t>
      </w:r>
    </w:p>
    <w:p w14:paraId="2E3F0390" w14:textId="77777777" w:rsidR="00DA6F83" w:rsidRDefault="00DA6F83" w:rsidP="00DA6F83">
      <w:pPr>
        <w:spacing w:line="360" w:lineRule="auto"/>
        <w:jc w:val="both"/>
      </w:pPr>
    </w:p>
    <w:p w14:paraId="4C1965E1" w14:textId="77777777" w:rsidR="00DA6F83" w:rsidRDefault="00DA6F83" w:rsidP="00DA6F83">
      <w:pPr>
        <w:spacing w:line="360" w:lineRule="auto"/>
        <w:jc w:val="both"/>
        <w:rPr>
          <w:i/>
          <w:iCs/>
          <w:sz w:val="20"/>
          <w:szCs w:val="20"/>
        </w:rPr>
      </w:pPr>
    </w:p>
    <w:p w14:paraId="3D20AE54" w14:textId="77777777" w:rsidR="00DA6F83" w:rsidRDefault="00DA6F83" w:rsidP="00DA6F83">
      <w:pPr>
        <w:spacing w:line="360" w:lineRule="auto"/>
        <w:jc w:val="both"/>
        <w:rPr>
          <w:i/>
          <w:iCs/>
          <w:sz w:val="20"/>
          <w:szCs w:val="20"/>
        </w:rPr>
      </w:pPr>
    </w:p>
    <w:p w14:paraId="05665311" w14:textId="77777777" w:rsidR="00DA6F83" w:rsidRDefault="00DA6F83" w:rsidP="00DA6F83">
      <w:pPr>
        <w:spacing w:line="360" w:lineRule="auto"/>
        <w:jc w:val="both"/>
        <w:rPr>
          <w:i/>
          <w:iCs/>
          <w:sz w:val="20"/>
          <w:szCs w:val="20"/>
        </w:rPr>
      </w:pPr>
    </w:p>
    <w:p w14:paraId="418D5CFC" w14:textId="77777777" w:rsidR="00DA6F83" w:rsidRDefault="00DA6F83" w:rsidP="00DA6F83">
      <w:pPr>
        <w:spacing w:line="360" w:lineRule="auto"/>
        <w:jc w:val="both"/>
        <w:rPr>
          <w:i/>
          <w:iCs/>
          <w:sz w:val="20"/>
          <w:szCs w:val="20"/>
        </w:rPr>
      </w:pPr>
    </w:p>
    <w:p w14:paraId="67351705" w14:textId="77777777" w:rsidR="00DA6F83" w:rsidRDefault="00DA6F83" w:rsidP="00DA6F83">
      <w:pPr>
        <w:spacing w:line="360" w:lineRule="auto"/>
        <w:jc w:val="both"/>
        <w:rPr>
          <w:i/>
          <w:iCs/>
          <w:sz w:val="20"/>
          <w:szCs w:val="20"/>
        </w:rPr>
      </w:pPr>
    </w:p>
    <w:p w14:paraId="55C87693" w14:textId="2C86B22E" w:rsidR="00890A48" w:rsidRPr="00DA6F83" w:rsidRDefault="00DA6F83" w:rsidP="00DA6F83">
      <w:pPr>
        <w:spacing w:line="360" w:lineRule="auto"/>
        <w:jc w:val="both"/>
      </w:pPr>
      <w:r>
        <w:rPr>
          <w:i/>
          <w:iCs/>
          <w:sz w:val="20"/>
          <w:szCs w:val="20"/>
        </w:rPr>
        <w:t>* Okres ostatnich 3 lat liczony jest jako 3 minione okresy po 365 dni każdy</w:t>
      </w:r>
      <w:bookmarkEnd w:id="1"/>
    </w:p>
    <w:sectPr w:rsidR="00890A48" w:rsidRPr="00DA6F83" w:rsidSect="00790405">
      <w:headerReference w:type="default" r:id="rId8"/>
      <w:footerReference w:type="default" r:id="rId9"/>
      <w:pgSz w:w="11906" w:h="16838"/>
      <w:pgMar w:top="1111" w:right="1133" w:bottom="1560" w:left="1276"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45D7D" w14:textId="77777777" w:rsidR="009A1120" w:rsidRDefault="009A1120" w:rsidP="00DD09A6">
      <w:pPr>
        <w:spacing w:after="0" w:line="240" w:lineRule="auto"/>
      </w:pPr>
      <w:r>
        <w:separator/>
      </w:r>
    </w:p>
  </w:endnote>
  <w:endnote w:type="continuationSeparator" w:id="0">
    <w:p w14:paraId="34661DED" w14:textId="77777777" w:rsidR="009A1120" w:rsidRDefault="009A1120" w:rsidP="00DD0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jc w:val="center"/>
      <w:tblBorders>
        <w:top w:val="single" w:sz="4" w:space="0" w:color="767171"/>
      </w:tblBorders>
      <w:tblLayout w:type="fixed"/>
      <w:tblLook w:val="04A0" w:firstRow="1" w:lastRow="0" w:firstColumn="1" w:lastColumn="0" w:noHBand="0" w:noVBand="1"/>
    </w:tblPr>
    <w:tblGrid>
      <w:gridCol w:w="2977"/>
      <w:gridCol w:w="4820"/>
      <w:gridCol w:w="2977"/>
    </w:tblGrid>
    <w:tr w:rsidR="00E015D1" w:rsidRPr="004C04D3" w14:paraId="3FB2F413" w14:textId="77777777" w:rsidTr="00B0751F">
      <w:trPr>
        <w:cantSplit/>
        <w:trHeight w:val="1134"/>
        <w:jc w:val="center"/>
      </w:trPr>
      <w:tc>
        <w:tcPr>
          <w:tcW w:w="2977" w:type="dxa"/>
          <w:vAlign w:val="center"/>
        </w:tcPr>
        <w:p w14:paraId="1DEDD8F6" w14:textId="50E4DB32" w:rsidR="00E015D1" w:rsidRPr="0066338D" w:rsidRDefault="00B0751F" w:rsidP="00E015D1">
          <w:pPr>
            <w:pStyle w:val="Nagwek"/>
            <w:rPr>
              <w:rFonts w:cs="Tahoma"/>
              <w:color w:val="767171"/>
              <w:sz w:val="18"/>
              <w:szCs w:val="17"/>
            </w:rPr>
          </w:pPr>
          <w:bookmarkStart w:id="3" w:name="_Hlk157674638"/>
          <w:r w:rsidRPr="000F0D9A">
            <w:rPr>
              <w:noProof/>
            </w:rPr>
            <w:t xml:space="preserve"> </w:t>
          </w:r>
          <w:r w:rsidR="00E015D1" w:rsidRPr="000F0D9A">
            <w:rPr>
              <w:noProof/>
            </w:rPr>
            <w:drawing>
              <wp:inline distT="0" distB="0" distL="0" distR="0" wp14:anchorId="3AF8DBA5" wp14:editId="214B5916">
                <wp:extent cx="1190625" cy="542925"/>
                <wp:effectExtent l="0" t="0" r="9525" b="9525"/>
                <wp:docPr id="6908199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542925"/>
                        </a:xfrm>
                        <a:prstGeom prst="rect">
                          <a:avLst/>
                        </a:prstGeom>
                        <a:noFill/>
                        <a:ln>
                          <a:noFill/>
                        </a:ln>
                      </pic:spPr>
                    </pic:pic>
                  </a:graphicData>
                </a:graphic>
              </wp:inline>
            </w:drawing>
          </w:r>
        </w:p>
      </w:tc>
      <w:tc>
        <w:tcPr>
          <w:tcW w:w="4820" w:type="dxa"/>
          <w:tcBorders>
            <w:right w:val="single" w:sz="4" w:space="0" w:color="auto"/>
          </w:tcBorders>
          <w:vAlign w:val="center"/>
        </w:tcPr>
        <w:p w14:paraId="48A91DAC" w14:textId="20845852" w:rsidR="00E015D1" w:rsidRPr="0066338D" w:rsidRDefault="00E015D1" w:rsidP="00E015D1">
          <w:pPr>
            <w:pStyle w:val="Nagwek"/>
            <w:jc w:val="center"/>
            <w:rPr>
              <w:rFonts w:cs="Tahoma"/>
              <w:b/>
              <w:color w:val="767171"/>
              <w:sz w:val="17"/>
              <w:szCs w:val="17"/>
            </w:rPr>
          </w:pPr>
          <w:r w:rsidRPr="000F0D9A">
            <w:rPr>
              <w:noProof/>
            </w:rPr>
            <w:drawing>
              <wp:inline distT="0" distB="0" distL="0" distR="0" wp14:anchorId="780F1883" wp14:editId="12C16804">
                <wp:extent cx="1685925" cy="542925"/>
                <wp:effectExtent l="0" t="0" r="9525" b="9525"/>
                <wp:docPr id="52415579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5925" cy="542925"/>
                        </a:xfrm>
                        <a:prstGeom prst="rect">
                          <a:avLst/>
                        </a:prstGeom>
                        <a:noFill/>
                        <a:ln>
                          <a:noFill/>
                        </a:ln>
                      </pic:spPr>
                    </pic:pic>
                  </a:graphicData>
                </a:graphic>
              </wp:inline>
            </w:drawing>
          </w:r>
        </w:p>
      </w:tc>
      <w:tc>
        <w:tcPr>
          <w:tcW w:w="2977" w:type="dxa"/>
          <w:tcBorders>
            <w:top w:val="single" w:sz="4" w:space="0" w:color="767171"/>
            <w:left w:val="single" w:sz="4" w:space="0" w:color="auto"/>
          </w:tcBorders>
          <w:textDirection w:val="btLr"/>
          <w:vAlign w:val="center"/>
        </w:tcPr>
        <w:p w14:paraId="1AE43431" w14:textId="39387C56" w:rsidR="00E015D1" w:rsidRPr="0066338D" w:rsidRDefault="00E015D1" w:rsidP="00B0751F">
          <w:pPr>
            <w:ind w:left="113" w:right="113"/>
            <w:jc w:val="center"/>
            <w:rPr>
              <w:color w:val="767171"/>
              <w:sz w:val="16"/>
              <w:szCs w:val="17"/>
            </w:rPr>
          </w:pPr>
          <w:r w:rsidRPr="000F0D9A">
            <w:rPr>
              <w:noProof/>
            </w:rPr>
            <w:drawing>
              <wp:inline distT="0" distB="0" distL="0" distR="0" wp14:anchorId="762C560B" wp14:editId="2B6FC929">
                <wp:extent cx="542925" cy="542925"/>
                <wp:effectExtent l="0" t="0" r="9525" b="9525"/>
                <wp:docPr id="48258495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r w:rsidR="00B0751F">
            <w:rPr>
              <w:rFonts w:cs="Tahoma"/>
              <w:color w:val="767171"/>
              <w:sz w:val="16"/>
              <w:szCs w:val="17"/>
            </w:rPr>
            <w:t xml:space="preserve"> </w:t>
          </w:r>
        </w:p>
      </w:tc>
    </w:tr>
  </w:tbl>
  <w:bookmarkEnd w:id="3"/>
  <w:p w14:paraId="6D778434" w14:textId="4706BC6B" w:rsidR="00E015D1" w:rsidRDefault="00BF6398">
    <w:pPr>
      <w:pStyle w:val="Stopka"/>
    </w:pPr>
    <w:r w:rsidRPr="00B0751F">
      <w:rPr>
        <w:rFonts w:cs="Tahoma"/>
        <w:noProof/>
        <w:color w:val="767171"/>
        <w:sz w:val="16"/>
        <w:szCs w:val="17"/>
      </w:rPr>
      <mc:AlternateContent>
        <mc:Choice Requires="wps">
          <w:drawing>
            <wp:anchor distT="45720" distB="45720" distL="114300" distR="114300" simplePos="0" relativeHeight="251659264" behindDoc="0" locked="0" layoutInCell="1" allowOverlap="1" wp14:anchorId="1AA06709" wp14:editId="6C52C30D">
              <wp:simplePos x="0" y="0"/>
              <wp:positionH relativeFrom="column">
                <wp:posOffset>5854700</wp:posOffset>
              </wp:positionH>
              <wp:positionV relativeFrom="paragraph">
                <wp:posOffset>-1976755</wp:posOffset>
              </wp:positionV>
              <wp:extent cx="1247775" cy="333375"/>
              <wp:effectExtent l="0" t="0" r="9525" b="9525"/>
              <wp:wrapThrough wrapText="bothSides">
                <wp:wrapPolygon edited="0">
                  <wp:start x="21600" y="0"/>
                  <wp:lineTo x="165" y="0"/>
                  <wp:lineTo x="165" y="20983"/>
                  <wp:lineTo x="21600" y="20983"/>
                  <wp:lineTo x="21600" y="0"/>
                </wp:wrapPolygon>
              </wp:wrapThrough>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47775" cy="333375"/>
                      </a:xfrm>
                      <a:prstGeom prst="rect">
                        <a:avLst/>
                      </a:prstGeom>
                      <a:solidFill>
                        <a:srgbClr val="FFFFFF"/>
                      </a:solidFill>
                      <a:ln w="9525">
                        <a:noFill/>
                        <a:miter lim="800000"/>
                        <a:headEnd/>
                        <a:tailEnd/>
                      </a:ln>
                    </wps:spPr>
                    <wps:txbx>
                      <w:txbxContent>
                        <w:p w14:paraId="765F851E" w14:textId="1282679F" w:rsidR="00F306DB" w:rsidRPr="00F306DB" w:rsidRDefault="00000000" w:rsidP="00F306DB">
                          <w:pPr>
                            <w:rPr>
                              <w:rFonts w:asciiTheme="majorHAnsi" w:hAnsiTheme="majorHAnsi" w:cstheme="majorHAnsi"/>
                            </w:rPr>
                          </w:pPr>
                          <w:sdt>
                            <w:sdtPr>
                              <w:rPr>
                                <w:rFonts w:asciiTheme="majorHAnsi" w:hAnsiTheme="majorHAnsi" w:cstheme="majorHAnsi"/>
                                <w:sz w:val="16"/>
                                <w:szCs w:val="17"/>
                              </w:rPr>
                              <w:alias w:val="Słowa kluczowe"/>
                              <w:tag w:val=""/>
                              <w:id w:val="-1170174206"/>
                              <w:placeholder>
                                <w:docPart w:val="40900B99D8CD4B35BD3A5E009D8F25DB"/>
                              </w:placeholder>
                              <w:dataBinding w:prefixMappings="xmlns:ns0='http://purl.org/dc/elements/1.1/' xmlns:ns1='http://schemas.openxmlformats.org/package/2006/metadata/core-properties' " w:xpath="/ns1:coreProperties[1]/ns1:keywords[1]" w:storeItemID="{6C3C8BC8-F283-45AE-878A-BAB7291924A1}"/>
                              <w:text/>
                            </w:sdtPr>
                            <w:sdtContent>
                              <w:proofErr w:type="spellStart"/>
                              <w:r w:rsidR="00F306DB" w:rsidRPr="00F306DB">
                                <w:rPr>
                                  <w:rFonts w:asciiTheme="majorHAnsi" w:hAnsiTheme="majorHAnsi" w:cstheme="majorHAnsi"/>
                                  <w:sz w:val="16"/>
                                  <w:szCs w:val="17"/>
                                </w:rPr>
                                <w:t>wer</w:t>
                              </w:r>
                              <w:proofErr w:type="spellEnd"/>
                              <w:r w:rsidR="00F306DB" w:rsidRPr="00F306DB">
                                <w:rPr>
                                  <w:rFonts w:asciiTheme="majorHAnsi" w:hAnsiTheme="majorHAnsi" w:cstheme="majorHAnsi"/>
                                  <w:sz w:val="16"/>
                                  <w:szCs w:val="17"/>
                                </w:rPr>
                                <w:t>. 8.26</w:t>
                              </w:r>
                            </w:sdtContent>
                          </w:sdt>
                        </w:p>
                        <w:p w14:paraId="3F4D8147" w14:textId="4C807042" w:rsidR="00B0751F" w:rsidRPr="00B0751F" w:rsidRDefault="00B0751F" w:rsidP="00B0751F">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A06709" id="_x0000_t202" coordsize="21600,21600" o:spt="202" path="m,l,21600r21600,l21600,xe">
              <v:stroke joinstyle="miter"/>
              <v:path gradientshapeok="t" o:connecttype="rect"/>
            </v:shapetype>
            <v:shape id="Pole tekstowe 2" o:spid="_x0000_s1027" type="#_x0000_t202" style="position:absolute;margin-left:461pt;margin-top:-155.65pt;width:98.25pt;height:26.2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" stroked="f">
              <v:textbox>
                <w:txbxContent>
                  <w:p w14:paraId="765F851E" w14:textId="1282679F" w:rsidR="00F306DB" w:rsidRPr="00F306DB" w:rsidRDefault="00000000" w:rsidP="00F306DB">
                    <w:pPr>
                      <w:rPr>
                        <w:rFonts w:asciiTheme="majorHAnsi" w:hAnsiTheme="majorHAnsi" w:cstheme="majorHAnsi"/>
                      </w:rPr>
                    </w:pPr>
                    <w:sdt>
                      <w:sdtPr>
                        <w:rPr>
                          <w:rFonts w:asciiTheme="majorHAnsi" w:hAnsiTheme="majorHAnsi" w:cstheme="majorHAnsi"/>
                          <w:sz w:val="16"/>
                          <w:szCs w:val="17"/>
                        </w:rPr>
                        <w:alias w:val="Słowa kluczowe"/>
                        <w:tag w:val=""/>
                        <w:id w:val="-1170174206"/>
                        <w:placeholder>
                          <w:docPart w:val="40900B99D8CD4B35BD3A5E009D8F25DB"/>
                        </w:placeholder>
                        <w:dataBinding w:prefixMappings="xmlns:ns0='http://purl.org/dc/elements/1.1/' xmlns:ns1='http://schemas.openxmlformats.org/package/2006/metadata/core-properties' " w:xpath="/ns1:coreProperties[1]/ns1:keywords[1]" w:storeItemID="{6C3C8BC8-F283-45AE-878A-BAB7291924A1}"/>
                        <w:text/>
                      </w:sdtPr>
                      <w:sdtContent>
                        <w:proofErr w:type="spellStart"/>
                        <w:r w:rsidR="00F306DB" w:rsidRPr="00F306DB">
                          <w:rPr>
                            <w:rFonts w:asciiTheme="majorHAnsi" w:hAnsiTheme="majorHAnsi" w:cstheme="majorHAnsi"/>
                            <w:sz w:val="16"/>
                            <w:szCs w:val="17"/>
                          </w:rPr>
                          <w:t>wer</w:t>
                        </w:r>
                        <w:proofErr w:type="spellEnd"/>
                        <w:r w:rsidR="00F306DB" w:rsidRPr="00F306DB">
                          <w:rPr>
                            <w:rFonts w:asciiTheme="majorHAnsi" w:hAnsiTheme="majorHAnsi" w:cstheme="majorHAnsi"/>
                            <w:sz w:val="16"/>
                            <w:szCs w:val="17"/>
                          </w:rPr>
                          <w:t>. 8.26</w:t>
                        </w:r>
                      </w:sdtContent>
                    </w:sdt>
                  </w:p>
                  <w:p w14:paraId="3F4D8147" w14:textId="4C807042" w:rsidR="00B0751F" w:rsidRPr="00B0751F" w:rsidRDefault="00B0751F" w:rsidP="00B0751F">
                    <w:pPr>
                      <w:rPr>
                        <w:b/>
                        <w:bCs/>
                      </w:rPr>
                    </w:pPr>
                  </w:p>
                </w:txbxContent>
              </v:textbox>
              <w10:wrap type="through"/>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12F73" w14:textId="77777777" w:rsidR="009A1120" w:rsidRDefault="009A1120" w:rsidP="00DD09A6">
      <w:pPr>
        <w:spacing w:after="0" w:line="240" w:lineRule="auto"/>
      </w:pPr>
      <w:r>
        <w:separator/>
      </w:r>
    </w:p>
  </w:footnote>
  <w:footnote w:type="continuationSeparator" w:id="0">
    <w:p w14:paraId="6C9355C1" w14:textId="77777777" w:rsidR="009A1120" w:rsidRDefault="009A1120" w:rsidP="00DD09A6">
      <w:pPr>
        <w:spacing w:after="0" w:line="240" w:lineRule="auto"/>
      </w:pPr>
      <w:r>
        <w:continuationSeparator/>
      </w:r>
    </w:p>
  </w:footnote>
  <w:footnote w:id="1">
    <w:p w14:paraId="0265C784" w14:textId="77777777" w:rsidR="00DA6F83" w:rsidRDefault="00DA6F83" w:rsidP="00DA6F83">
      <w:pPr>
        <w:spacing w:line="240" w:lineRule="auto"/>
        <w:jc w:val="both"/>
        <w:rPr>
          <w:sz w:val="18"/>
          <w:szCs w:val="18"/>
        </w:rPr>
      </w:pPr>
      <w:r>
        <w:rPr>
          <w:vertAlign w:val="superscript"/>
        </w:rPr>
        <w:footnoteRef/>
      </w:r>
      <w:r>
        <w:rPr>
          <w:sz w:val="18"/>
          <w:szCs w:val="18"/>
        </w:rPr>
        <w:t xml:space="preserve"> Dotyczy PS lub PES przekształcanego w PS. Moment badania wzrostu liczby miejsc pracy następuje na koniec okresu trwałości ostatniego miejsca pracy, na które Odbiorcy wsparcia przyznano wsparcie finansowe. Momentem odniesienia jest data przyznania wsparcia finansowego na utworzenie miejsca pracy, a więc data podpisania niniejszej Umowy.</w:t>
      </w:r>
    </w:p>
  </w:footnote>
  <w:footnote w:id="2">
    <w:p w14:paraId="15A3CA8E" w14:textId="77777777" w:rsidR="00DA6F83" w:rsidRDefault="00DA6F83" w:rsidP="00DA6F83">
      <w:pPr>
        <w:spacing w:line="240" w:lineRule="auto"/>
        <w:jc w:val="both"/>
        <w:rPr>
          <w:sz w:val="18"/>
          <w:szCs w:val="18"/>
        </w:rPr>
      </w:pPr>
      <w:r>
        <w:rPr>
          <w:vertAlign w:val="superscript"/>
        </w:rPr>
        <w:footnoteRef/>
      </w:r>
      <w:r>
        <w:rPr>
          <w:sz w:val="18"/>
          <w:szCs w:val="18"/>
        </w:rPr>
        <w:t xml:space="preserve"> Wpływ wniesienia zabezpieczenia jest potwierdzany przez Operatora. Za dzień wniesienia zabezpieczenia uważa się datę faktycznego wpływu do Operatora (tj. datę potwierdzenia przez Operatora).</w:t>
      </w:r>
    </w:p>
  </w:footnote>
  <w:footnote w:id="3">
    <w:p w14:paraId="479E5486" w14:textId="77777777" w:rsidR="00DA6F83" w:rsidRDefault="00DA6F83" w:rsidP="00DA6F83">
      <w:pPr>
        <w:spacing w:line="240" w:lineRule="auto"/>
        <w:jc w:val="both"/>
        <w:rPr>
          <w:sz w:val="18"/>
          <w:szCs w:val="18"/>
        </w:rPr>
      </w:pPr>
      <w:r>
        <w:rPr>
          <w:vertAlign w:val="superscript"/>
        </w:rPr>
        <w:footnoteRef/>
      </w:r>
      <w:r>
        <w:rPr>
          <w:sz w:val="18"/>
          <w:szCs w:val="18"/>
        </w:rPr>
        <w:t xml:space="preserve"> Za dzień wypłaty wsparcia uznaje się dzień obciążenia rachunku bankowego Operatora, który powinien o tym fakcie poinformować Odbiorcę wsparcia, jednocześnie wskazując termin, w którym miejsce pracy powinno zostać utworzone.</w:t>
      </w:r>
    </w:p>
  </w:footnote>
  <w:footnote w:id="4">
    <w:p w14:paraId="201D663C" w14:textId="77777777" w:rsidR="00DA6F83" w:rsidRDefault="00DA6F83" w:rsidP="00DA6F83">
      <w:pPr>
        <w:spacing w:line="240" w:lineRule="auto"/>
        <w:jc w:val="both"/>
        <w:rPr>
          <w:sz w:val="18"/>
          <w:szCs w:val="18"/>
        </w:rPr>
      </w:pPr>
      <w:r>
        <w:rPr>
          <w:vertAlign w:val="superscript"/>
        </w:rPr>
        <w:footnoteRef/>
      </w:r>
      <w:r>
        <w:rPr>
          <w:sz w:val="18"/>
          <w:szCs w:val="18"/>
        </w:rPr>
        <w:t xml:space="preserve"> Za zgodą Operatora dopuszczalne jest zatrudnienie osoby zamieszkującej województwo warmińsko-mazurskie, poza obszarem działania OWES w Nidzicy.</w:t>
      </w:r>
    </w:p>
  </w:footnote>
  <w:footnote w:id="5">
    <w:p w14:paraId="22E7BF33" w14:textId="77777777" w:rsidR="00DA6F83" w:rsidRDefault="00DA6F83" w:rsidP="00DA6F83">
      <w:pPr>
        <w:spacing w:line="240" w:lineRule="auto"/>
        <w:jc w:val="both"/>
        <w:rPr>
          <w:sz w:val="18"/>
          <w:szCs w:val="18"/>
        </w:rPr>
      </w:pPr>
      <w:r>
        <w:rPr>
          <w:vertAlign w:val="superscript"/>
        </w:rPr>
        <w:footnoteRef/>
      </w:r>
      <w:r>
        <w:rPr>
          <w:sz w:val="18"/>
          <w:szCs w:val="18"/>
        </w:rPr>
        <w:t xml:space="preserve"> Staż rozumiany jest jako nabywanie umiejętności praktycznych istotnych dla wykonywania pracy o określonej specyfice bez nawiązania stosunku pracy z pracodawcą, mające za zadanie przygotować osobę wchodzącą, powracającą na rynek pracy, planującą zmianę miejsca zatrudnienia lub podnoszącą swoje kwalifikacje do podjęcia, zmiany lub poprawy warunków zatrudnienia.</w:t>
      </w:r>
    </w:p>
  </w:footnote>
  <w:footnote w:id="6">
    <w:p w14:paraId="2F9ED23B" w14:textId="77777777" w:rsidR="00DA6F83" w:rsidRDefault="00DA6F83" w:rsidP="00DA6F83">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w:t>
      </w:r>
      <w:r>
        <w:rPr>
          <w:color w:val="000000"/>
          <w:sz w:val="18"/>
          <w:szCs w:val="18"/>
        </w:rPr>
        <w:t>Zaświadczenia uznaje się za aktualne przez okres 30 dni od dnia wydania, chyba, że z ich treści wynika, że zostały wydane na okres dłuższy lub są ważne bezterminowo.</w:t>
      </w:r>
    </w:p>
  </w:footnote>
  <w:footnote w:id="7">
    <w:p w14:paraId="7AF3FEF1" w14:textId="77777777" w:rsidR="00DA6F83" w:rsidRDefault="00DA6F83" w:rsidP="00DA6F83">
      <w:pPr>
        <w:spacing w:line="240" w:lineRule="auto"/>
        <w:rPr>
          <w:sz w:val="18"/>
          <w:szCs w:val="18"/>
        </w:rPr>
      </w:pPr>
      <w:r>
        <w:rPr>
          <w:vertAlign w:val="superscript"/>
        </w:rPr>
        <w:footnoteRef/>
      </w:r>
      <w:r>
        <w:rPr>
          <w:sz w:val="18"/>
          <w:szCs w:val="18"/>
        </w:rPr>
        <w:t xml:space="preserve"> Nie dotyczy sytuacji, w której kandydat/ka do zatrudnienia w PS jest już zakwalifikowany/a do udziału w projekcie OWES jako osoba zagrożona wykluczeniem społecznym.</w:t>
      </w:r>
    </w:p>
  </w:footnote>
  <w:footnote w:id="8">
    <w:p w14:paraId="7D8857C3" w14:textId="77777777" w:rsidR="00DA6F83" w:rsidRDefault="00DA6F83" w:rsidP="00DA6F83">
      <w:pPr>
        <w:spacing w:line="240" w:lineRule="auto"/>
        <w:jc w:val="both"/>
        <w:rPr>
          <w:sz w:val="18"/>
          <w:szCs w:val="18"/>
        </w:rPr>
      </w:pPr>
      <w:r>
        <w:rPr>
          <w:vertAlign w:val="superscript"/>
        </w:rPr>
        <w:footnoteRef/>
      </w:r>
      <w:r>
        <w:rPr>
          <w:sz w:val="18"/>
          <w:szCs w:val="18"/>
        </w:rPr>
        <w:t xml:space="preserve"> Zaświadczenie z ZUS/PUP uznaje się za ważne przez okres 30 dni od dnia jego wydania. Oznacza to, że uczestnik/czka nie może zostać zatrudniony u Odbiorcy wsparcia później niż 30 dni od dnia wystawienia zaświadczenia, chyba że przedstawi nowe zaświadczenie.</w:t>
      </w:r>
    </w:p>
  </w:footnote>
  <w:footnote w:id="9">
    <w:p w14:paraId="729BC98D" w14:textId="77777777" w:rsidR="00DA6F83" w:rsidRDefault="00DA6F83" w:rsidP="00DA6F83">
      <w:pPr>
        <w:spacing w:line="240" w:lineRule="auto"/>
        <w:jc w:val="both"/>
        <w:rPr>
          <w:sz w:val="18"/>
          <w:szCs w:val="18"/>
        </w:rPr>
      </w:pPr>
      <w:r>
        <w:rPr>
          <w:vertAlign w:val="superscript"/>
        </w:rPr>
        <w:footnoteRef/>
      </w:r>
      <w:r>
        <w:rPr>
          <w:sz w:val="18"/>
          <w:szCs w:val="18"/>
        </w:rPr>
        <w:t xml:space="preserve"> Co do zasady, kandydat/ka do zatrudnienia u Odbiorcy wsparcia ma obowiązek przedłożyć zaświadczenie wydane przez odpowiednią instytucję. Zaświadczenie uznaje się za ważne przez okres 30 dni od jego wydania, chyba, że z jego treści wynika, że zostało wydane na okres dłuższy lub jest ważne bezterminowo.</w:t>
      </w:r>
    </w:p>
  </w:footnote>
  <w:footnote w:id="10">
    <w:p w14:paraId="5D900DD9" w14:textId="77777777" w:rsidR="00DA6F83" w:rsidRDefault="00DA6F83" w:rsidP="00DA6F83">
      <w:pPr>
        <w:spacing w:line="240" w:lineRule="auto"/>
        <w:jc w:val="both"/>
        <w:rPr>
          <w:sz w:val="18"/>
          <w:szCs w:val="18"/>
        </w:rPr>
      </w:pPr>
      <w:r>
        <w:rPr>
          <w:vertAlign w:val="superscript"/>
        </w:rPr>
        <w:footnoteRef/>
      </w:r>
      <w:r>
        <w:rPr>
          <w:sz w:val="18"/>
          <w:szCs w:val="18"/>
        </w:rPr>
        <w:t xml:space="preserve"> Ustępu 3 nie stosuje się, gdy zatrudnienie dotyczy miejsca/miejsc pracy, które Odbiorca wsparcia utworzył pomiędzy dniem złożenia wniosku o przyznanie wsparcia finansowego a dniem podpisania Umowy.</w:t>
      </w:r>
    </w:p>
  </w:footnote>
  <w:footnote w:id="11">
    <w:p w14:paraId="7A701FC3" w14:textId="77777777" w:rsidR="00DA6F83" w:rsidRDefault="00DA6F83" w:rsidP="00DA6F83">
      <w:pPr>
        <w:spacing w:line="240" w:lineRule="auto"/>
        <w:jc w:val="both"/>
        <w:rPr>
          <w:sz w:val="18"/>
          <w:szCs w:val="18"/>
        </w:rPr>
      </w:pPr>
      <w:r>
        <w:rPr>
          <w:vertAlign w:val="superscript"/>
        </w:rPr>
        <w:footnoteRef/>
      </w:r>
      <w:r>
        <w:rPr>
          <w:sz w:val="18"/>
          <w:szCs w:val="18"/>
        </w:rPr>
        <w:t xml:space="preserve"> Jeżeli Odbiorca wsparcia nie utworzy wszystkich miejsc pracy w tym samym dniu, termin 6 miesięcy na uzyskanie statusu przedsiębiorstwa społecznego liczony jest od dnia utworzenia pierwszego z miejsc pracy, na które podmiot otrzymał wsparcie.</w:t>
      </w:r>
    </w:p>
  </w:footnote>
  <w:footnote w:id="12">
    <w:p w14:paraId="3A7F6531" w14:textId="77777777" w:rsidR="00DA6F83" w:rsidRDefault="00DA6F83" w:rsidP="00DA6F83">
      <w:pPr>
        <w:spacing w:line="240" w:lineRule="auto"/>
        <w:jc w:val="both"/>
        <w:rPr>
          <w:sz w:val="18"/>
          <w:szCs w:val="18"/>
        </w:rPr>
      </w:pPr>
      <w:r>
        <w:rPr>
          <w:vertAlign w:val="superscript"/>
        </w:rPr>
        <w:footnoteRef/>
      </w:r>
      <w:r>
        <w:rPr>
          <w:sz w:val="18"/>
          <w:szCs w:val="18"/>
        </w:rPr>
        <w:t xml:space="preserve"> Korekta finansowa naliczana jest w wysokości 1/6 obu stawek jednostkowych (tj. zarówno stawki na utworzenie jak i na utrzymanie miejsca pracy) udzielonych na dane miejsce pracy za każdy miesiąc okresu trwałości, w którym miejsce pracy nie zostało utrzymane.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0460" w14:textId="4FCA2EAF" w:rsidR="0036437D" w:rsidRDefault="00B0751F" w:rsidP="005E0FE6">
    <w:pPr>
      <w:pStyle w:val="Nagwek"/>
      <w:jc w:val="center"/>
    </w:pPr>
    <w:r>
      <w:rPr>
        <w:noProof/>
      </w:rPr>
      <mc:AlternateContent>
        <mc:Choice Requires="wps">
          <w:drawing>
            <wp:anchor distT="0" distB="0" distL="114300" distR="114300" simplePos="0" relativeHeight="251661312" behindDoc="0" locked="0" layoutInCell="0" allowOverlap="1" wp14:anchorId="46585C78" wp14:editId="42543A78">
              <wp:simplePos x="0" y="0"/>
              <wp:positionH relativeFrom="rightMargin">
                <wp:posOffset>292735</wp:posOffset>
              </wp:positionH>
              <wp:positionV relativeFrom="margin">
                <wp:posOffset>3056890</wp:posOffset>
              </wp:positionV>
              <wp:extent cx="510540" cy="1221105"/>
              <wp:effectExtent l="0" t="0" r="0" b="0"/>
              <wp:wrapNone/>
              <wp:docPr id="34273381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122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5969E" w14:textId="77777777" w:rsidR="00F306DB" w:rsidRPr="00FB2815" w:rsidRDefault="00F306DB" w:rsidP="00F306DB">
                          <w:pPr>
                            <w:pStyle w:val="Stopka"/>
                            <w:rPr>
                              <w:rFonts w:asciiTheme="majorHAnsi" w:eastAsiaTheme="majorEastAsia" w:hAnsiTheme="majorHAnsi" w:cstheme="majorHAnsi"/>
                              <w:sz w:val="18"/>
                              <w:szCs w:val="18"/>
                            </w:rPr>
                          </w:pPr>
                          <w:r w:rsidRPr="00B0751F">
                            <w:rPr>
                              <w:rFonts w:asciiTheme="majorHAnsi" w:eastAsiaTheme="majorEastAsia" w:hAnsiTheme="majorHAnsi" w:cstheme="majorBidi"/>
                              <w:sz w:val="16"/>
                              <w:szCs w:val="16"/>
                            </w:rPr>
                            <w:t>S</w:t>
                          </w:r>
                          <w:r w:rsidRPr="00FB2815">
                            <w:rPr>
                              <w:rFonts w:asciiTheme="majorHAnsi" w:eastAsiaTheme="majorEastAsia" w:hAnsiTheme="majorHAnsi" w:cstheme="majorHAnsi"/>
                              <w:sz w:val="18"/>
                              <w:szCs w:val="18"/>
                            </w:rPr>
                            <w:t xml:space="preserve">trona  </w:t>
                          </w:r>
                          <w:r w:rsidRPr="00FB2815">
                            <w:rPr>
                              <w:rFonts w:asciiTheme="majorHAnsi" w:eastAsiaTheme="minorEastAsia" w:hAnsiTheme="majorHAnsi" w:cstheme="majorHAnsi"/>
                              <w:sz w:val="18"/>
                              <w:szCs w:val="18"/>
                            </w:rPr>
                            <w:fldChar w:fldCharType="begin"/>
                          </w:r>
                          <w:r w:rsidRPr="00FB2815">
                            <w:rPr>
                              <w:rFonts w:asciiTheme="majorHAnsi" w:hAnsiTheme="majorHAnsi" w:cstheme="majorHAnsi"/>
                              <w:sz w:val="18"/>
                              <w:szCs w:val="18"/>
                            </w:rPr>
                            <w:instrText>PAGE    \* MERGEFORMAT</w:instrText>
                          </w:r>
                          <w:r w:rsidRPr="00FB2815">
                            <w:rPr>
                              <w:rFonts w:asciiTheme="majorHAnsi" w:eastAsiaTheme="minorEastAsia" w:hAnsiTheme="majorHAnsi" w:cstheme="majorHAnsi"/>
                              <w:sz w:val="18"/>
                              <w:szCs w:val="18"/>
                            </w:rPr>
                            <w:fldChar w:fldCharType="separate"/>
                          </w:r>
                          <w:r>
                            <w:rPr>
                              <w:rFonts w:asciiTheme="majorHAnsi" w:hAnsiTheme="majorHAnsi" w:cstheme="majorHAnsi"/>
                              <w:sz w:val="18"/>
                              <w:szCs w:val="18"/>
                            </w:rPr>
                            <w:t>1</w:t>
                          </w:r>
                          <w:r w:rsidRPr="00FB2815">
                            <w:rPr>
                              <w:rFonts w:asciiTheme="majorHAnsi" w:eastAsiaTheme="majorEastAsia" w:hAnsiTheme="majorHAnsi" w:cstheme="majorHAnsi"/>
                              <w:sz w:val="18"/>
                              <w:szCs w:val="18"/>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6585C78" id="Prostokąt 2" o:spid="_x0000_s1026" style="position:absolute;left:0;text-align:left;margin-left:23.05pt;margin-top:240.7pt;width:40.2pt;height:96.1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" o:allowincell="f" filled="f" stroked="f">
              <v:textbox style="layout-flow:vertical;mso-layout-flow-alt:bottom-to-top;mso-fit-shape-to-text:t">
                <w:txbxContent>
                  <w:p w14:paraId="0B55969E" w14:textId="77777777" w:rsidR="00F306DB" w:rsidRPr="00FB2815" w:rsidRDefault="00F306DB" w:rsidP="00F306DB">
                    <w:pPr>
                      <w:pStyle w:val="Stopka"/>
                      <w:rPr>
                        <w:rFonts w:asciiTheme="majorHAnsi" w:eastAsiaTheme="majorEastAsia" w:hAnsiTheme="majorHAnsi" w:cstheme="majorHAnsi"/>
                        <w:sz w:val="18"/>
                        <w:szCs w:val="18"/>
                      </w:rPr>
                    </w:pPr>
                    <w:r w:rsidRPr="00B0751F">
                      <w:rPr>
                        <w:rFonts w:asciiTheme="majorHAnsi" w:eastAsiaTheme="majorEastAsia" w:hAnsiTheme="majorHAnsi" w:cstheme="majorBidi"/>
                        <w:sz w:val="16"/>
                        <w:szCs w:val="16"/>
                      </w:rPr>
                      <w:t>S</w:t>
                    </w:r>
                    <w:r w:rsidRPr="00FB2815">
                      <w:rPr>
                        <w:rFonts w:asciiTheme="majorHAnsi" w:eastAsiaTheme="majorEastAsia" w:hAnsiTheme="majorHAnsi" w:cstheme="majorHAnsi"/>
                        <w:sz w:val="18"/>
                        <w:szCs w:val="18"/>
                      </w:rPr>
                      <w:t xml:space="preserve">trona  </w:t>
                    </w:r>
                    <w:r w:rsidRPr="00FB2815">
                      <w:rPr>
                        <w:rFonts w:asciiTheme="majorHAnsi" w:eastAsiaTheme="minorEastAsia" w:hAnsiTheme="majorHAnsi" w:cstheme="majorHAnsi"/>
                        <w:sz w:val="18"/>
                        <w:szCs w:val="18"/>
                      </w:rPr>
                      <w:fldChar w:fldCharType="begin"/>
                    </w:r>
                    <w:r w:rsidRPr="00FB2815">
                      <w:rPr>
                        <w:rFonts w:asciiTheme="majorHAnsi" w:hAnsiTheme="majorHAnsi" w:cstheme="majorHAnsi"/>
                        <w:sz w:val="18"/>
                        <w:szCs w:val="18"/>
                      </w:rPr>
                      <w:instrText>PAGE    \* MERGEFORMAT</w:instrText>
                    </w:r>
                    <w:r w:rsidRPr="00FB2815">
                      <w:rPr>
                        <w:rFonts w:asciiTheme="majorHAnsi" w:eastAsiaTheme="minorEastAsia" w:hAnsiTheme="majorHAnsi" w:cstheme="majorHAnsi"/>
                        <w:sz w:val="18"/>
                        <w:szCs w:val="18"/>
                      </w:rPr>
                      <w:fldChar w:fldCharType="separate"/>
                    </w:r>
                    <w:r>
                      <w:rPr>
                        <w:rFonts w:asciiTheme="majorHAnsi" w:hAnsiTheme="majorHAnsi" w:cstheme="majorHAnsi"/>
                        <w:sz w:val="18"/>
                        <w:szCs w:val="18"/>
                      </w:rPr>
                      <w:t>1</w:t>
                    </w:r>
                    <w:r w:rsidRPr="00FB2815">
                      <w:rPr>
                        <w:rFonts w:asciiTheme="majorHAnsi" w:eastAsiaTheme="majorEastAsia" w:hAnsiTheme="majorHAnsi" w:cstheme="majorHAnsi"/>
                        <w:sz w:val="18"/>
                        <w:szCs w:val="18"/>
                      </w:rPr>
                      <w:fldChar w:fldCharType="end"/>
                    </w:r>
                  </w:p>
                </w:txbxContent>
              </v:textbox>
              <w10:wrap anchorx="margin" anchory="margin"/>
            </v:rect>
          </w:pict>
        </mc:Fallback>
      </mc:AlternateContent>
    </w:r>
    <w:sdt>
      <w:sdtPr>
        <w:id w:val="472100240"/>
        <w:docPartObj>
          <w:docPartGallery w:val="Page Numbers (Margins)"/>
          <w:docPartUnique/>
        </w:docPartObj>
      </w:sdtPr>
      <w:sdtContent/>
    </w:sdt>
    <w:r w:rsidR="000C7618">
      <w:rPr>
        <w:noProof/>
      </w:rPr>
      <w:drawing>
        <wp:inline distT="0" distB="0" distL="0" distR="0" wp14:anchorId="732C253E" wp14:editId="73132904">
          <wp:extent cx="5759760" cy="878722"/>
          <wp:effectExtent l="0" t="0" r="0" b="0"/>
          <wp:docPr id="151325419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38230" name=""/>
                  <pic:cNvPicPr/>
                </pic:nvPicPr>
                <pic:blipFill rotWithShape="1">
                  <a:blip r:embed="rId1"/>
                  <a:srcRect t="11747"/>
                  <a:stretch/>
                </pic:blipFill>
                <pic:spPr bwMode="auto">
                  <a:xfrm>
                    <a:off x="0" y="0"/>
                    <a:ext cx="5760720" cy="87886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4AA"/>
    <w:multiLevelType w:val="multilevel"/>
    <w:tmpl w:val="3F224F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E5188C"/>
    <w:multiLevelType w:val="multilevel"/>
    <w:tmpl w:val="AFC0F7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AA1C42"/>
    <w:multiLevelType w:val="multilevel"/>
    <w:tmpl w:val="67CA3D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650111"/>
    <w:multiLevelType w:val="multilevel"/>
    <w:tmpl w:val="44B8C5EE"/>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2D7C06"/>
    <w:multiLevelType w:val="multilevel"/>
    <w:tmpl w:val="978C4FA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0EFE4B74"/>
    <w:multiLevelType w:val="multilevel"/>
    <w:tmpl w:val="CB2029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397E53"/>
    <w:multiLevelType w:val="multilevel"/>
    <w:tmpl w:val="02F6D2A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1C5A53A9"/>
    <w:multiLevelType w:val="multilevel"/>
    <w:tmpl w:val="96C441D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1CB32503"/>
    <w:multiLevelType w:val="multilevel"/>
    <w:tmpl w:val="5F188B4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15:restartNumberingAfterBreak="0">
    <w:nsid w:val="1CD265D1"/>
    <w:multiLevelType w:val="multilevel"/>
    <w:tmpl w:val="83D04A8E"/>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0" w15:restartNumberingAfterBreak="0">
    <w:nsid w:val="22431C3D"/>
    <w:multiLevelType w:val="multilevel"/>
    <w:tmpl w:val="2988B7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CB456D"/>
    <w:multiLevelType w:val="multilevel"/>
    <w:tmpl w:val="75DE3E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7F06312"/>
    <w:multiLevelType w:val="multilevel"/>
    <w:tmpl w:val="D1FC30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4F04A8"/>
    <w:multiLevelType w:val="multilevel"/>
    <w:tmpl w:val="9698CA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51E09DD"/>
    <w:multiLevelType w:val="multilevel"/>
    <w:tmpl w:val="1BDAC03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15:restartNumberingAfterBreak="0">
    <w:nsid w:val="361455F3"/>
    <w:multiLevelType w:val="multilevel"/>
    <w:tmpl w:val="16BA2A6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 w15:restartNumberingAfterBreak="0">
    <w:nsid w:val="3BA4330E"/>
    <w:multiLevelType w:val="multilevel"/>
    <w:tmpl w:val="A154C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BB83AA0"/>
    <w:multiLevelType w:val="multilevel"/>
    <w:tmpl w:val="ADDC737E"/>
    <w:lvl w:ilvl="0">
      <w:start w:val="1"/>
      <w:numFmt w:val="decimal"/>
      <w:lvlText w:val="%1)"/>
      <w:lvlJc w:val="left"/>
      <w:pPr>
        <w:ind w:left="1788" w:hanging="360"/>
      </w:pPr>
    </w:lvl>
    <w:lvl w:ilvl="1">
      <w:start w:val="1"/>
      <w:numFmt w:val="lowerLetter"/>
      <w:lvlText w:val="%2."/>
      <w:lvlJc w:val="left"/>
      <w:pPr>
        <w:ind w:left="2508" w:hanging="360"/>
      </w:pPr>
    </w:lvl>
    <w:lvl w:ilvl="2">
      <w:start w:val="1"/>
      <w:numFmt w:val="lowerRoman"/>
      <w:lvlText w:val="%3."/>
      <w:lvlJc w:val="right"/>
      <w:pPr>
        <w:ind w:left="3228" w:hanging="180"/>
      </w:pPr>
    </w:lvl>
    <w:lvl w:ilvl="3">
      <w:start w:val="1"/>
      <w:numFmt w:val="decimal"/>
      <w:lvlText w:val="%4."/>
      <w:lvlJc w:val="left"/>
      <w:pPr>
        <w:ind w:left="3948" w:hanging="360"/>
      </w:pPr>
    </w:lvl>
    <w:lvl w:ilvl="4">
      <w:start w:val="1"/>
      <w:numFmt w:val="lowerLetter"/>
      <w:lvlText w:val="%5."/>
      <w:lvlJc w:val="left"/>
      <w:pPr>
        <w:ind w:left="4668" w:hanging="360"/>
      </w:pPr>
    </w:lvl>
    <w:lvl w:ilvl="5">
      <w:start w:val="1"/>
      <w:numFmt w:val="lowerRoman"/>
      <w:lvlText w:val="%6."/>
      <w:lvlJc w:val="right"/>
      <w:pPr>
        <w:ind w:left="5388" w:hanging="180"/>
      </w:pPr>
    </w:lvl>
    <w:lvl w:ilvl="6">
      <w:start w:val="1"/>
      <w:numFmt w:val="decimal"/>
      <w:lvlText w:val="%7."/>
      <w:lvlJc w:val="left"/>
      <w:pPr>
        <w:ind w:left="6108" w:hanging="360"/>
      </w:pPr>
    </w:lvl>
    <w:lvl w:ilvl="7">
      <w:start w:val="1"/>
      <w:numFmt w:val="lowerLetter"/>
      <w:lvlText w:val="%8."/>
      <w:lvlJc w:val="left"/>
      <w:pPr>
        <w:ind w:left="6828" w:hanging="360"/>
      </w:pPr>
    </w:lvl>
    <w:lvl w:ilvl="8">
      <w:start w:val="1"/>
      <w:numFmt w:val="lowerRoman"/>
      <w:lvlText w:val="%9."/>
      <w:lvlJc w:val="right"/>
      <w:pPr>
        <w:ind w:left="7548" w:hanging="180"/>
      </w:pPr>
    </w:lvl>
  </w:abstractNum>
  <w:abstractNum w:abstractNumId="18" w15:restartNumberingAfterBreak="0">
    <w:nsid w:val="3FFA0A74"/>
    <w:multiLevelType w:val="multilevel"/>
    <w:tmpl w:val="6B88B79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 w15:restartNumberingAfterBreak="0">
    <w:nsid w:val="420E66B4"/>
    <w:multiLevelType w:val="multilevel"/>
    <w:tmpl w:val="C5C218E8"/>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0" w15:restartNumberingAfterBreak="0">
    <w:nsid w:val="522F2DA2"/>
    <w:multiLevelType w:val="multilevel"/>
    <w:tmpl w:val="C9205A7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1" w15:restartNumberingAfterBreak="0">
    <w:nsid w:val="57604F4C"/>
    <w:multiLevelType w:val="multilevel"/>
    <w:tmpl w:val="DB4818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96B2335"/>
    <w:multiLevelType w:val="multilevel"/>
    <w:tmpl w:val="ABF8C22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15:restartNumberingAfterBreak="0">
    <w:nsid w:val="5F370C50"/>
    <w:multiLevelType w:val="multilevel"/>
    <w:tmpl w:val="1C207BD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1930B0E"/>
    <w:multiLevelType w:val="multilevel"/>
    <w:tmpl w:val="9EF0E22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5" w15:restartNumberingAfterBreak="0">
    <w:nsid w:val="6BB84A26"/>
    <w:multiLevelType w:val="multilevel"/>
    <w:tmpl w:val="D5C482A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6BC12676"/>
    <w:multiLevelType w:val="multilevel"/>
    <w:tmpl w:val="49B2C97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7" w15:restartNumberingAfterBreak="0">
    <w:nsid w:val="6D6D3FC6"/>
    <w:multiLevelType w:val="multilevel"/>
    <w:tmpl w:val="9F48F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3E2E8F"/>
    <w:multiLevelType w:val="multilevel"/>
    <w:tmpl w:val="C874911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4082388"/>
    <w:multiLevelType w:val="multilevel"/>
    <w:tmpl w:val="8976EB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8FB10EF"/>
    <w:multiLevelType w:val="multilevel"/>
    <w:tmpl w:val="9EB40E6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1" w15:restartNumberingAfterBreak="0">
    <w:nsid w:val="799D50A6"/>
    <w:multiLevelType w:val="multilevel"/>
    <w:tmpl w:val="70D896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C523734"/>
    <w:multiLevelType w:val="multilevel"/>
    <w:tmpl w:val="018E23C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2051031239">
    <w:abstractNumId w:val="9"/>
  </w:num>
  <w:num w:numId="2" w16cid:durableId="2031642759">
    <w:abstractNumId w:val="8"/>
  </w:num>
  <w:num w:numId="3" w16cid:durableId="784689846">
    <w:abstractNumId w:val="30"/>
  </w:num>
  <w:num w:numId="4" w16cid:durableId="704333136">
    <w:abstractNumId w:val="16"/>
  </w:num>
  <w:num w:numId="5" w16cid:durableId="1490705337">
    <w:abstractNumId w:val="2"/>
  </w:num>
  <w:num w:numId="6" w16cid:durableId="2026056952">
    <w:abstractNumId w:val="10"/>
  </w:num>
  <w:num w:numId="7" w16cid:durableId="619796767">
    <w:abstractNumId w:val="15"/>
  </w:num>
  <w:num w:numId="8" w16cid:durableId="104428316">
    <w:abstractNumId w:val="21"/>
  </w:num>
  <w:num w:numId="9" w16cid:durableId="629171900">
    <w:abstractNumId w:val="29"/>
  </w:num>
  <w:num w:numId="10" w16cid:durableId="1855428">
    <w:abstractNumId w:val="4"/>
  </w:num>
  <w:num w:numId="11" w16cid:durableId="993605923">
    <w:abstractNumId w:val="3"/>
  </w:num>
  <w:num w:numId="12" w16cid:durableId="1593277059">
    <w:abstractNumId w:val="32"/>
  </w:num>
  <w:num w:numId="13" w16cid:durableId="1893736842">
    <w:abstractNumId w:val="6"/>
  </w:num>
  <w:num w:numId="14" w16cid:durableId="1619409416">
    <w:abstractNumId w:val="25"/>
  </w:num>
  <w:num w:numId="15" w16cid:durableId="398334166">
    <w:abstractNumId w:val="20"/>
  </w:num>
  <w:num w:numId="16" w16cid:durableId="476341940">
    <w:abstractNumId w:val="5"/>
  </w:num>
  <w:num w:numId="17" w16cid:durableId="18508080">
    <w:abstractNumId w:val="27"/>
  </w:num>
  <w:num w:numId="18" w16cid:durableId="1400785011">
    <w:abstractNumId w:val="17"/>
  </w:num>
  <w:num w:numId="19" w16cid:durableId="1971936057">
    <w:abstractNumId w:val="31"/>
  </w:num>
  <w:num w:numId="20" w16cid:durableId="1335955179">
    <w:abstractNumId w:val="1"/>
  </w:num>
  <w:num w:numId="21" w16cid:durableId="1772780605">
    <w:abstractNumId w:val="28"/>
  </w:num>
  <w:num w:numId="22" w16cid:durableId="950167094">
    <w:abstractNumId w:val="7"/>
  </w:num>
  <w:num w:numId="23" w16cid:durableId="943655496">
    <w:abstractNumId w:val="18"/>
  </w:num>
  <w:num w:numId="24" w16cid:durableId="91242607">
    <w:abstractNumId w:val="11"/>
  </w:num>
  <w:num w:numId="25" w16cid:durableId="1541162895">
    <w:abstractNumId w:val="23"/>
  </w:num>
  <w:num w:numId="26" w16cid:durableId="1323704948">
    <w:abstractNumId w:val="26"/>
  </w:num>
  <w:num w:numId="27" w16cid:durableId="2100712456">
    <w:abstractNumId w:val="13"/>
  </w:num>
  <w:num w:numId="28" w16cid:durableId="1071393088">
    <w:abstractNumId w:val="19"/>
  </w:num>
  <w:num w:numId="29" w16cid:durableId="1789002848">
    <w:abstractNumId w:val="0"/>
  </w:num>
  <w:num w:numId="30" w16cid:durableId="407966529">
    <w:abstractNumId w:val="24"/>
  </w:num>
  <w:num w:numId="31" w16cid:durableId="2077194624">
    <w:abstractNumId w:val="22"/>
  </w:num>
  <w:num w:numId="32" w16cid:durableId="491415143">
    <w:abstractNumId w:val="12"/>
  </w:num>
  <w:num w:numId="33" w16cid:durableId="86927420">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9A6"/>
    <w:rsid w:val="0000605D"/>
    <w:rsid w:val="00021E7D"/>
    <w:rsid w:val="000509B5"/>
    <w:rsid w:val="00053FED"/>
    <w:rsid w:val="00061976"/>
    <w:rsid w:val="000817DF"/>
    <w:rsid w:val="00091702"/>
    <w:rsid w:val="000C7618"/>
    <w:rsid w:val="000E4B34"/>
    <w:rsid w:val="0011465A"/>
    <w:rsid w:val="001216C1"/>
    <w:rsid w:val="001515D8"/>
    <w:rsid w:val="001874F4"/>
    <w:rsid w:val="001A40FC"/>
    <w:rsid w:val="001E2423"/>
    <w:rsid w:val="00233CEB"/>
    <w:rsid w:val="002425F0"/>
    <w:rsid w:val="002734E6"/>
    <w:rsid w:val="00286A55"/>
    <w:rsid w:val="00292672"/>
    <w:rsid w:val="00293A7B"/>
    <w:rsid w:val="002B1AB0"/>
    <w:rsid w:val="002F3161"/>
    <w:rsid w:val="00300839"/>
    <w:rsid w:val="00304C0B"/>
    <w:rsid w:val="0032204A"/>
    <w:rsid w:val="003516FB"/>
    <w:rsid w:val="0036437D"/>
    <w:rsid w:val="003A2DAC"/>
    <w:rsid w:val="003C71B0"/>
    <w:rsid w:val="003E45C3"/>
    <w:rsid w:val="003E52A1"/>
    <w:rsid w:val="003F611B"/>
    <w:rsid w:val="0041008A"/>
    <w:rsid w:val="00452E37"/>
    <w:rsid w:val="004631DC"/>
    <w:rsid w:val="004A6CA4"/>
    <w:rsid w:val="004B44EB"/>
    <w:rsid w:val="004F0647"/>
    <w:rsid w:val="00504BCD"/>
    <w:rsid w:val="00516F7B"/>
    <w:rsid w:val="005371A4"/>
    <w:rsid w:val="00540431"/>
    <w:rsid w:val="00545724"/>
    <w:rsid w:val="00561D25"/>
    <w:rsid w:val="00561DF6"/>
    <w:rsid w:val="00593D35"/>
    <w:rsid w:val="005B4607"/>
    <w:rsid w:val="005E0FE6"/>
    <w:rsid w:val="005F2344"/>
    <w:rsid w:val="0062637C"/>
    <w:rsid w:val="006362FF"/>
    <w:rsid w:val="00665B1B"/>
    <w:rsid w:val="00697ADB"/>
    <w:rsid w:val="00713172"/>
    <w:rsid w:val="007365E6"/>
    <w:rsid w:val="00736B7D"/>
    <w:rsid w:val="00750F28"/>
    <w:rsid w:val="0077059E"/>
    <w:rsid w:val="007713E0"/>
    <w:rsid w:val="00790405"/>
    <w:rsid w:val="007A7B43"/>
    <w:rsid w:val="007B72B6"/>
    <w:rsid w:val="007E4990"/>
    <w:rsid w:val="00811966"/>
    <w:rsid w:val="008168F4"/>
    <w:rsid w:val="008503D4"/>
    <w:rsid w:val="00877047"/>
    <w:rsid w:val="00890A48"/>
    <w:rsid w:val="008A289D"/>
    <w:rsid w:val="00907219"/>
    <w:rsid w:val="00954E37"/>
    <w:rsid w:val="009659C9"/>
    <w:rsid w:val="00971128"/>
    <w:rsid w:val="009A1120"/>
    <w:rsid w:val="009E4C8B"/>
    <w:rsid w:val="009F7211"/>
    <w:rsid w:val="00A16E22"/>
    <w:rsid w:val="00A475AE"/>
    <w:rsid w:val="00A71D21"/>
    <w:rsid w:val="00AB3C71"/>
    <w:rsid w:val="00AB66E3"/>
    <w:rsid w:val="00AD0872"/>
    <w:rsid w:val="00B01926"/>
    <w:rsid w:val="00B0751F"/>
    <w:rsid w:val="00B3434A"/>
    <w:rsid w:val="00B44821"/>
    <w:rsid w:val="00B56B4B"/>
    <w:rsid w:val="00B65E41"/>
    <w:rsid w:val="00B853A6"/>
    <w:rsid w:val="00B874FE"/>
    <w:rsid w:val="00BD1B73"/>
    <w:rsid w:val="00BF6398"/>
    <w:rsid w:val="00C05EB3"/>
    <w:rsid w:val="00C22DBC"/>
    <w:rsid w:val="00C50C83"/>
    <w:rsid w:val="00C52F48"/>
    <w:rsid w:val="00C94A67"/>
    <w:rsid w:val="00CC02C3"/>
    <w:rsid w:val="00CC7E59"/>
    <w:rsid w:val="00CD7FA5"/>
    <w:rsid w:val="00CE5238"/>
    <w:rsid w:val="00CF6703"/>
    <w:rsid w:val="00D46152"/>
    <w:rsid w:val="00D66781"/>
    <w:rsid w:val="00D9350A"/>
    <w:rsid w:val="00DA6F83"/>
    <w:rsid w:val="00DD09A6"/>
    <w:rsid w:val="00DD1AAB"/>
    <w:rsid w:val="00E015D1"/>
    <w:rsid w:val="00E408D9"/>
    <w:rsid w:val="00E60CBD"/>
    <w:rsid w:val="00E76173"/>
    <w:rsid w:val="00E94445"/>
    <w:rsid w:val="00EA3AE3"/>
    <w:rsid w:val="00EB5FE6"/>
    <w:rsid w:val="00ED656B"/>
    <w:rsid w:val="00EE7822"/>
    <w:rsid w:val="00F306DB"/>
    <w:rsid w:val="00FA5615"/>
    <w:rsid w:val="00FB53FB"/>
    <w:rsid w:val="00FE5B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9DE7B"/>
  <w15:chartTrackingRefBased/>
  <w15:docId w15:val="{BD2BBAF7-5F33-445A-8818-B9406EEC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7ADB"/>
    <w:pPr>
      <w:spacing w:line="256" w:lineRule="auto"/>
    </w:pPr>
    <w:rPr>
      <w:rFonts w:ascii="Calibri" w:eastAsia="Calibri" w:hAnsi="Calibri" w:cs="Calibri"/>
      <w:lang w:eastAsia="pl-PL"/>
    </w:rPr>
  </w:style>
  <w:style w:type="paragraph" w:styleId="Nagwek1">
    <w:name w:val="heading 1"/>
    <w:basedOn w:val="Normalny"/>
    <w:next w:val="Normalny"/>
    <w:link w:val="Nagwek1Znak"/>
    <w:uiPriority w:val="9"/>
    <w:qFormat/>
    <w:rsid w:val="00CE5238"/>
    <w:pPr>
      <w:keepNext/>
      <w:keepLines/>
      <w:spacing w:before="400" w:after="120" w:line="276" w:lineRule="auto"/>
      <w:outlineLvl w:val="0"/>
    </w:pPr>
    <w:rPr>
      <w:rFonts w:ascii="Verdana" w:eastAsia="Arial" w:hAnsi="Verdana" w:cs="Arial"/>
      <w:b/>
      <w:sz w:val="21"/>
      <w:szCs w:val="40"/>
      <w:lang w:val="pl"/>
    </w:rPr>
  </w:style>
  <w:style w:type="paragraph" w:styleId="Nagwek2">
    <w:name w:val="heading 2"/>
    <w:basedOn w:val="Normalny"/>
    <w:next w:val="Normalny"/>
    <w:link w:val="Nagwek2Znak"/>
    <w:uiPriority w:val="9"/>
    <w:unhideWhenUsed/>
    <w:qFormat/>
    <w:rsid w:val="005371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7A7B43"/>
    <w:pPr>
      <w:keepNext/>
      <w:keepLines/>
      <w:spacing w:before="320" w:after="80" w:line="276" w:lineRule="auto"/>
      <w:outlineLvl w:val="2"/>
    </w:pPr>
    <w:rPr>
      <w:rFonts w:ascii="Verdana" w:eastAsia="Arial" w:hAnsi="Verdana" w:cs="Arial"/>
      <w:color w:val="434343"/>
      <w:sz w:val="28"/>
      <w:szCs w:val="28"/>
      <w:lang w:val="pl"/>
    </w:rPr>
  </w:style>
  <w:style w:type="paragraph" w:styleId="Nagwek4">
    <w:name w:val="heading 4"/>
    <w:basedOn w:val="Normalny"/>
    <w:next w:val="Normalny"/>
    <w:link w:val="Nagwek4Znak"/>
    <w:uiPriority w:val="9"/>
    <w:semiHidden/>
    <w:unhideWhenUsed/>
    <w:qFormat/>
    <w:rsid w:val="007A7B43"/>
    <w:pPr>
      <w:keepNext/>
      <w:keepLines/>
      <w:spacing w:before="280" w:after="80" w:line="276" w:lineRule="auto"/>
      <w:outlineLvl w:val="3"/>
    </w:pPr>
    <w:rPr>
      <w:rFonts w:ascii="Verdana" w:eastAsia="Arial" w:hAnsi="Verdana" w:cs="Arial"/>
      <w:color w:val="666666"/>
      <w:sz w:val="24"/>
      <w:szCs w:val="24"/>
      <w:lang w:val="pl"/>
    </w:rPr>
  </w:style>
  <w:style w:type="paragraph" w:styleId="Nagwek5">
    <w:name w:val="heading 5"/>
    <w:basedOn w:val="Normalny"/>
    <w:next w:val="Normalny"/>
    <w:link w:val="Nagwek5Znak"/>
    <w:uiPriority w:val="9"/>
    <w:semiHidden/>
    <w:unhideWhenUsed/>
    <w:qFormat/>
    <w:rsid w:val="007A7B43"/>
    <w:pPr>
      <w:keepNext/>
      <w:keepLines/>
      <w:spacing w:before="240" w:after="80" w:line="276" w:lineRule="auto"/>
      <w:outlineLvl w:val="4"/>
    </w:pPr>
    <w:rPr>
      <w:rFonts w:ascii="Verdana" w:eastAsia="Arial" w:hAnsi="Verdana" w:cs="Arial"/>
      <w:color w:val="666666"/>
      <w:sz w:val="21"/>
      <w:lang w:val="pl"/>
    </w:rPr>
  </w:style>
  <w:style w:type="paragraph" w:styleId="Nagwek6">
    <w:name w:val="heading 6"/>
    <w:basedOn w:val="Normalny"/>
    <w:next w:val="Normalny"/>
    <w:link w:val="Nagwek6Znak"/>
    <w:uiPriority w:val="9"/>
    <w:semiHidden/>
    <w:unhideWhenUsed/>
    <w:qFormat/>
    <w:rsid w:val="007A7B43"/>
    <w:pPr>
      <w:keepNext/>
      <w:keepLines/>
      <w:spacing w:before="240" w:after="80" w:line="276" w:lineRule="auto"/>
      <w:outlineLvl w:val="5"/>
    </w:pPr>
    <w:rPr>
      <w:rFonts w:ascii="Verdana" w:eastAsia="Arial" w:hAnsi="Verdana" w:cs="Arial"/>
      <w:i/>
      <w:color w:val="666666"/>
      <w:sz w:val="21"/>
      <w:lang w:va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DD09A6"/>
    <w:pPr>
      <w:tabs>
        <w:tab w:val="center" w:pos="4536"/>
        <w:tab w:val="right" w:pos="9072"/>
      </w:tabs>
      <w:spacing w:after="0" w:line="240" w:lineRule="auto"/>
    </w:pPr>
  </w:style>
  <w:style w:type="character" w:customStyle="1" w:styleId="NagwekZnak">
    <w:name w:val="Nagłówek Znak"/>
    <w:basedOn w:val="Domylnaczcionkaakapitu"/>
    <w:link w:val="Nagwek"/>
    <w:rsid w:val="00DD09A6"/>
  </w:style>
  <w:style w:type="paragraph" w:styleId="Stopka">
    <w:name w:val="footer"/>
    <w:basedOn w:val="Normalny"/>
    <w:link w:val="StopkaZnak"/>
    <w:uiPriority w:val="99"/>
    <w:unhideWhenUsed/>
    <w:rsid w:val="00DD09A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D09A6"/>
  </w:style>
  <w:style w:type="paragraph" w:styleId="Bezodstpw">
    <w:name w:val="No Spacing"/>
    <w:uiPriority w:val="1"/>
    <w:qFormat/>
    <w:rsid w:val="002B1AB0"/>
    <w:pPr>
      <w:spacing w:after="0" w:line="240" w:lineRule="auto"/>
    </w:pPr>
    <w:rPr>
      <w:rFonts w:ascii="Calibri" w:eastAsia="Calibri" w:hAnsi="Calibri" w:cs="Calibri"/>
      <w:lang w:eastAsia="pl-PL"/>
    </w:rPr>
  </w:style>
  <w:style w:type="table" w:styleId="Tabela-Siatka">
    <w:name w:val="Table Grid"/>
    <w:basedOn w:val="Standardowy"/>
    <w:uiPriority w:val="39"/>
    <w:rsid w:val="00293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713E0"/>
    <w:pPr>
      <w:ind w:left="720"/>
      <w:contextualSpacing/>
    </w:pPr>
  </w:style>
  <w:style w:type="character" w:styleId="Tekstzastpczy">
    <w:name w:val="Placeholder Text"/>
    <w:basedOn w:val="Domylnaczcionkaakapitu"/>
    <w:uiPriority w:val="99"/>
    <w:semiHidden/>
    <w:rsid w:val="00B3434A"/>
    <w:rPr>
      <w:color w:val="666666"/>
    </w:rPr>
  </w:style>
  <w:style w:type="character" w:styleId="Odwoanieprzypisudolnego">
    <w:name w:val="footnote reference"/>
    <w:uiPriority w:val="99"/>
    <w:rsid w:val="00890A48"/>
    <w:rPr>
      <w:vertAlign w:val="superscript"/>
    </w:rPr>
  </w:style>
  <w:style w:type="paragraph" w:styleId="Tekstprzypisudolnego">
    <w:name w:val="footnote text"/>
    <w:basedOn w:val="Normalny"/>
    <w:link w:val="TekstprzypisudolnegoZnak"/>
    <w:uiPriority w:val="99"/>
    <w:rsid w:val="00890A48"/>
    <w:pPr>
      <w:suppressAutoHyphens/>
      <w:spacing w:after="200" w:line="276" w:lineRule="auto"/>
    </w:pPr>
    <w:rPr>
      <w:sz w:val="20"/>
      <w:szCs w:val="20"/>
      <w:lang w:eastAsia="ar-SA"/>
    </w:rPr>
  </w:style>
  <w:style w:type="character" w:customStyle="1" w:styleId="TekstprzypisudolnegoZnak">
    <w:name w:val="Tekst przypisu dolnego Znak"/>
    <w:basedOn w:val="Domylnaczcionkaakapitu"/>
    <w:link w:val="Tekstprzypisudolnego"/>
    <w:uiPriority w:val="99"/>
    <w:rsid w:val="00890A48"/>
    <w:rPr>
      <w:rFonts w:ascii="Calibri" w:eastAsia="Calibri" w:hAnsi="Calibri" w:cs="Calibri"/>
      <w:sz w:val="20"/>
      <w:szCs w:val="20"/>
      <w:lang w:eastAsia="ar-SA"/>
    </w:rPr>
  </w:style>
  <w:style w:type="character" w:customStyle="1" w:styleId="Nagwek1Znak">
    <w:name w:val="Nagłówek 1 Znak"/>
    <w:basedOn w:val="Domylnaczcionkaakapitu"/>
    <w:link w:val="Nagwek1"/>
    <w:uiPriority w:val="9"/>
    <w:rsid w:val="00CE5238"/>
    <w:rPr>
      <w:rFonts w:ascii="Verdana" w:eastAsia="Arial" w:hAnsi="Verdana" w:cs="Arial"/>
      <w:b/>
      <w:sz w:val="21"/>
      <w:szCs w:val="40"/>
      <w:lang w:val="pl" w:eastAsia="pl-PL"/>
    </w:rPr>
  </w:style>
  <w:style w:type="character" w:styleId="Hipercze">
    <w:name w:val="Hyperlink"/>
    <w:basedOn w:val="Domylnaczcionkaakapitu"/>
    <w:uiPriority w:val="99"/>
    <w:unhideWhenUsed/>
    <w:rsid w:val="00CE5238"/>
    <w:rPr>
      <w:color w:val="0563C1" w:themeColor="hyperlink"/>
      <w:u w:val="single"/>
    </w:rPr>
  </w:style>
  <w:style w:type="character" w:customStyle="1" w:styleId="Nagwek2Znak">
    <w:name w:val="Nagłówek 2 Znak"/>
    <w:basedOn w:val="Domylnaczcionkaakapitu"/>
    <w:link w:val="Nagwek2"/>
    <w:uiPriority w:val="9"/>
    <w:semiHidden/>
    <w:rsid w:val="005371A4"/>
    <w:rPr>
      <w:rFonts w:asciiTheme="majorHAnsi" w:eastAsiaTheme="majorEastAsia" w:hAnsiTheme="majorHAnsi" w:cstheme="majorBidi"/>
      <w:color w:val="2F5496" w:themeColor="accent1" w:themeShade="BF"/>
      <w:sz w:val="26"/>
      <w:szCs w:val="26"/>
      <w:lang w:eastAsia="pl-PL"/>
    </w:rPr>
  </w:style>
  <w:style w:type="character" w:customStyle="1" w:styleId="Nagwek3Znak">
    <w:name w:val="Nagłówek 3 Znak"/>
    <w:basedOn w:val="Domylnaczcionkaakapitu"/>
    <w:link w:val="Nagwek3"/>
    <w:uiPriority w:val="9"/>
    <w:semiHidden/>
    <w:rsid w:val="007A7B43"/>
    <w:rPr>
      <w:rFonts w:ascii="Verdana" w:eastAsia="Arial" w:hAnsi="Verdana" w:cs="Arial"/>
      <w:color w:val="434343"/>
      <w:sz w:val="28"/>
      <w:szCs w:val="28"/>
      <w:lang w:val="pl" w:eastAsia="pl-PL"/>
    </w:rPr>
  </w:style>
  <w:style w:type="character" w:customStyle="1" w:styleId="Nagwek4Znak">
    <w:name w:val="Nagłówek 4 Znak"/>
    <w:basedOn w:val="Domylnaczcionkaakapitu"/>
    <w:link w:val="Nagwek4"/>
    <w:uiPriority w:val="9"/>
    <w:semiHidden/>
    <w:rsid w:val="007A7B43"/>
    <w:rPr>
      <w:rFonts w:ascii="Verdana" w:eastAsia="Arial" w:hAnsi="Verdana" w:cs="Arial"/>
      <w:color w:val="666666"/>
      <w:sz w:val="24"/>
      <w:szCs w:val="24"/>
      <w:lang w:val="pl" w:eastAsia="pl-PL"/>
    </w:rPr>
  </w:style>
  <w:style w:type="character" w:customStyle="1" w:styleId="Nagwek5Znak">
    <w:name w:val="Nagłówek 5 Znak"/>
    <w:basedOn w:val="Domylnaczcionkaakapitu"/>
    <w:link w:val="Nagwek5"/>
    <w:uiPriority w:val="9"/>
    <w:semiHidden/>
    <w:rsid w:val="007A7B43"/>
    <w:rPr>
      <w:rFonts w:ascii="Verdana" w:eastAsia="Arial" w:hAnsi="Verdana" w:cs="Arial"/>
      <w:color w:val="666666"/>
      <w:sz w:val="21"/>
      <w:lang w:val="pl" w:eastAsia="pl-PL"/>
    </w:rPr>
  </w:style>
  <w:style w:type="character" w:customStyle="1" w:styleId="Nagwek6Znak">
    <w:name w:val="Nagłówek 6 Znak"/>
    <w:basedOn w:val="Domylnaczcionkaakapitu"/>
    <w:link w:val="Nagwek6"/>
    <w:uiPriority w:val="9"/>
    <w:semiHidden/>
    <w:rsid w:val="007A7B43"/>
    <w:rPr>
      <w:rFonts w:ascii="Verdana" w:eastAsia="Arial" w:hAnsi="Verdana" w:cs="Arial"/>
      <w:i/>
      <w:color w:val="666666"/>
      <w:sz w:val="21"/>
      <w:lang w:val="pl" w:eastAsia="pl-PL"/>
    </w:rPr>
  </w:style>
  <w:style w:type="table" w:customStyle="1" w:styleId="TableNormal">
    <w:name w:val="Table Normal"/>
    <w:rsid w:val="007A7B43"/>
    <w:pPr>
      <w:spacing w:after="0" w:line="276" w:lineRule="auto"/>
    </w:pPr>
    <w:rPr>
      <w:rFonts w:ascii="Arial" w:eastAsia="Arial" w:hAnsi="Arial" w:cs="Arial"/>
      <w:lang w:val="pl" w:eastAsia="pl-PL"/>
    </w:rPr>
    <w:tblPr>
      <w:tblCellMar>
        <w:top w:w="0" w:type="dxa"/>
        <w:left w:w="0" w:type="dxa"/>
        <w:bottom w:w="0" w:type="dxa"/>
        <w:right w:w="0" w:type="dxa"/>
      </w:tblCellMar>
    </w:tblPr>
  </w:style>
  <w:style w:type="paragraph" w:styleId="Tytu">
    <w:name w:val="Title"/>
    <w:basedOn w:val="Normalny"/>
    <w:next w:val="Normalny"/>
    <w:link w:val="TytuZnak"/>
    <w:uiPriority w:val="10"/>
    <w:qFormat/>
    <w:rsid w:val="007A7B43"/>
    <w:pPr>
      <w:keepNext/>
      <w:keepLines/>
      <w:spacing w:after="60" w:line="276" w:lineRule="auto"/>
    </w:pPr>
    <w:rPr>
      <w:rFonts w:ascii="Verdana" w:eastAsia="Arial" w:hAnsi="Verdana" w:cs="Arial"/>
      <w:sz w:val="52"/>
      <w:szCs w:val="52"/>
      <w:lang w:val="pl"/>
    </w:rPr>
  </w:style>
  <w:style w:type="character" w:customStyle="1" w:styleId="TytuZnak">
    <w:name w:val="Tytuł Znak"/>
    <w:basedOn w:val="Domylnaczcionkaakapitu"/>
    <w:link w:val="Tytu"/>
    <w:uiPriority w:val="10"/>
    <w:rsid w:val="007A7B43"/>
    <w:rPr>
      <w:rFonts w:ascii="Verdana" w:eastAsia="Arial" w:hAnsi="Verdana" w:cs="Arial"/>
      <w:sz w:val="52"/>
      <w:szCs w:val="52"/>
      <w:lang w:val="pl" w:eastAsia="pl-PL"/>
    </w:rPr>
  </w:style>
  <w:style w:type="paragraph" w:styleId="Podtytu">
    <w:name w:val="Subtitle"/>
    <w:basedOn w:val="Normalny"/>
    <w:next w:val="Normalny"/>
    <w:link w:val="PodtytuZnak"/>
    <w:uiPriority w:val="11"/>
    <w:qFormat/>
    <w:rsid w:val="007A7B43"/>
    <w:pPr>
      <w:keepNext/>
      <w:keepLines/>
      <w:spacing w:after="320" w:line="276" w:lineRule="auto"/>
    </w:pPr>
    <w:rPr>
      <w:rFonts w:ascii="Verdana" w:eastAsia="Arial" w:hAnsi="Verdana" w:cs="Arial"/>
      <w:color w:val="666666"/>
      <w:sz w:val="30"/>
      <w:szCs w:val="30"/>
      <w:lang w:val="pl"/>
    </w:rPr>
  </w:style>
  <w:style w:type="character" w:customStyle="1" w:styleId="PodtytuZnak">
    <w:name w:val="Podtytuł Znak"/>
    <w:basedOn w:val="Domylnaczcionkaakapitu"/>
    <w:link w:val="Podtytu"/>
    <w:uiPriority w:val="11"/>
    <w:rsid w:val="007A7B43"/>
    <w:rPr>
      <w:rFonts w:ascii="Verdana" w:eastAsia="Arial" w:hAnsi="Verdana" w:cs="Arial"/>
      <w:color w:val="666666"/>
      <w:sz w:val="30"/>
      <w:szCs w:val="30"/>
      <w:lang w:val="pl" w:eastAsia="pl-PL"/>
    </w:rPr>
  </w:style>
  <w:style w:type="paragraph" w:styleId="Tekstkomentarza">
    <w:name w:val="annotation text"/>
    <w:basedOn w:val="Normalny"/>
    <w:link w:val="TekstkomentarzaZnak"/>
    <w:uiPriority w:val="99"/>
    <w:semiHidden/>
    <w:unhideWhenUsed/>
    <w:rsid w:val="007A7B43"/>
    <w:pPr>
      <w:spacing w:after="0" w:line="240" w:lineRule="auto"/>
    </w:pPr>
    <w:rPr>
      <w:rFonts w:ascii="Verdana" w:eastAsia="Arial" w:hAnsi="Verdana" w:cs="Arial"/>
      <w:sz w:val="20"/>
      <w:szCs w:val="20"/>
      <w:lang w:val="pl"/>
    </w:rPr>
  </w:style>
  <w:style w:type="character" w:customStyle="1" w:styleId="TekstkomentarzaZnak">
    <w:name w:val="Tekst komentarza Znak"/>
    <w:basedOn w:val="Domylnaczcionkaakapitu"/>
    <w:link w:val="Tekstkomentarza"/>
    <w:uiPriority w:val="99"/>
    <w:semiHidden/>
    <w:rsid w:val="007A7B43"/>
    <w:rPr>
      <w:rFonts w:ascii="Verdana" w:eastAsia="Arial" w:hAnsi="Verdana" w:cs="Arial"/>
      <w:sz w:val="20"/>
      <w:szCs w:val="20"/>
      <w:lang w:val="pl" w:eastAsia="pl-PL"/>
    </w:rPr>
  </w:style>
  <w:style w:type="character" w:styleId="Odwoaniedokomentarza">
    <w:name w:val="annotation reference"/>
    <w:basedOn w:val="Domylnaczcionkaakapitu"/>
    <w:uiPriority w:val="99"/>
    <w:semiHidden/>
    <w:unhideWhenUsed/>
    <w:rsid w:val="007A7B43"/>
    <w:rPr>
      <w:sz w:val="16"/>
      <w:szCs w:val="16"/>
    </w:rPr>
  </w:style>
  <w:style w:type="paragraph" w:styleId="Tekstdymka">
    <w:name w:val="Balloon Text"/>
    <w:basedOn w:val="Normalny"/>
    <w:link w:val="TekstdymkaZnak"/>
    <w:uiPriority w:val="99"/>
    <w:semiHidden/>
    <w:unhideWhenUsed/>
    <w:rsid w:val="007A7B43"/>
    <w:pPr>
      <w:spacing w:after="0" w:line="240" w:lineRule="auto"/>
    </w:pPr>
    <w:rPr>
      <w:rFonts w:ascii="Segoe UI" w:eastAsia="Arial" w:hAnsi="Segoe UI" w:cs="Segoe UI"/>
      <w:sz w:val="18"/>
      <w:szCs w:val="18"/>
      <w:lang w:val="pl"/>
    </w:rPr>
  </w:style>
  <w:style w:type="character" w:customStyle="1" w:styleId="TekstdymkaZnak">
    <w:name w:val="Tekst dymka Znak"/>
    <w:basedOn w:val="Domylnaczcionkaakapitu"/>
    <w:link w:val="Tekstdymka"/>
    <w:uiPriority w:val="99"/>
    <w:semiHidden/>
    <w:rsid w:val="007A7B43"/>
    <w:rPr>
      <w:rFonts w:ascii="Segoe UI" w:eastAsia="Arial" w:hAnsi="Segoe UI" w:cs="Segoe UI"/>
      <w:sz w:val="18"/>
      <w:szCs w:val="18"/>
      <w:lang w:val="pl" w:eastAsia="pl-PL"/>
    </w:rPr>
  </w:style>
  <w:style w:type="paragraph" w:customStyle="1" w:styleId="Default">
    <w:name w:val="Default"/>
    <w:rsid w:val="007A7B43"/>
    <w:pPr>
      <w:autoSpaceDE w:val="0"/>
      <w:autoSpaceDN w:val="0"/>
      <w:adjustRightInd w:val="0"/>
      <w:spacing w:after="0" w:line="240" w:lineRule="auto"/>
    </w:pPr>
    <w:rPr>
      <w:rFonts w:ascii="TimesNewRoman,Bold" w:eastAsia="Times New Roman" w:hAnsi="TimesNewRoman,Bold" w:cs="TimesNewRoman,Bold"/>
      <w:sz w:val="20"/>
      <w:szCs w:val="20"/>
      <w:lang w:eastAsia="pl-PL"/>
    </w:rPr>
  </w:style>
  <w:style w:type="paragraph" w:styleId="Nagwekspisutreci">
    <w:name w:val="TOC Heading"/>
    <w:basedOn w:val="Nagwek1"/>
    <w:next w:val="Normalny"/>
    <w:uiPriority w:val="39"/>
    <w:unhideWhenUsed/>
    <w:qFormat/>
    <w:rsid w:val="007A7B43"/>
    <w:pPr>
      <w:spacing w:before="240" w:after="0" w:line="259" w:lineRule="auto"/>
      <w:outlineLvl w:val="9"/>
    </w:pPr>
    <w:rPr>
      <w:rFonts w:asciiTheme="majorHAnsi" w:eastAsiaTheme="majorEastAsia" w:hAnsiTheme="majorHAnsi" w:cstheme="majorBidi"/>
      <w:b w:val="0"/>
      <w:i/>
      <w:color w:val="2F5496" w:themeColor="accent1" w:themeShade="BF"/>
      <w:sz w:val="32"/>
      <w:szCs w:val="32"/>
      <w:lang w:val="pl-PL"/>
    </w:rPr>
  </w:style>
  <w:style w:type="paragraph" w:styleId="Spistreci1">
    <w:name w:val="toc 1"/>
    <w:basedOn w:val="Normalny"/>
    <w:next w:val="Normalny"/>
    <w:autoRedefine/>
    <w:uiPriority w:val="39"/>
    <w:unhideWhenUsed/>
    <w:rsid w:val="007A7B43"/>
    <w:pPr>
      <w:spacing w:after="100" w:line="276" w:lineRule="auto"/>
    </w:pPr>
    <w:rPr>
      <w:rFonts w:ascii="Verdana" w:eastAsia="Arial" w:hAnsi="Verdana" w:cs="Arial"/>
      <w:sz w:val="21"/>
      <w:lang w:val="pl"/>
    </w:rPr>
  </w:style>
  <w:style w:type="paragraph" w:styleId="Spistreci2">
    <w:name w:val="toc 2"/>
    <w:basedOn w:val="Normalny"/>
    <w:next w:val="Normalny"/>
    <w:autoRedefine/>
    <w:uiPriority w:val="39"/>
    <w:unhideWhenUsed/>
    <w:rsid w:val="007A7B43"/>
    <w:pPr>
      <w:spacing w:after="100" w:line="276" w:lineRule="auto"/>
      <w:ind w:left="220"/>
    </w:pPr>
    <w:rPr>
      <w:rFonts w:ascii="Verdana" w:eastAsia="Arial" w:hAnsi="Verdana" w:cs="Arial"/>
      <w:sz w:val="21"/>
      <w:lang w:val="pl"/>
    </w:rPr>
  </w:style>
  <w:style w:type="paragraph" w:styleId="NormalnyWeb">
    <w:name w:val="Normal (Web)"/>
    <w:basedOn w:val="Normalny"/>
    <w:uiPriority w:val="99"/>
    <w:semiHidden/>
    <w:unhideWhenUsed/>
    <w:rsid w:val="007A7B43"/>
    <w:pPr>
      <w:spacing w:before="100" w:beforeAutospacing="1" w:after="100" w:afterAutospacing="1" w:line="240" w:lineRule="auto"/>
    </w:pPr>
    <w:rPr>
      <w:rFonts w:ascii="Times New Roman" w:eastAsia="Times New Roman" w:hAnsi="Times New Roman" w:cs="Times New Roman"/>
      <w:sz w:val="24"/>
      <w:szCs w:val="24"/>
    </w:rPr>
  </w:style>
  <w:style w:type="paragraph" w:styleId="Tematkomentarza">
    <w:name w:val="annotation subject"/>
    <w:basedOn w:val="Tekstkomentarza"/>
    <w:next w:val="Tekstkomentarza"/>
    <w:link w:val="TematkomentarzaZnak"/>
    <w:uiPriority w:val="99"/>
    <w:semiHidden/>
    <w:unhideWhenUsed/>
    <w:rsid w:val="007A7B43"/>
    <w:rPr>
      <w:b/>
      <w:bCs/>
    </w:rPr>
  </w:style>
  <w:style w:type="character" w:customStyle="1" w:styleId="TematkomentarzaZnak">
    <w:name w:val="Temat komentarza Znak"/>
    <w:basedOn w:val="TekstkomentarzaZnak"/>
    <w:link w:val="Tematkomentarza"/>
    <w:uiPriority w:val="99"/>
    <w:semiHidden/>
    <w:rsid w:val="007A7B43"/>
    <w:rPr>
      <w:rFonts w:ascii="Verdana" w:eastAsia="Arial" w:hAnsi="Verdana" w:cs="Arial"/>
      <w:b/>
      <w:bCs/>
      <w:sz w:val="20"/>
      <w:szCs w:val="20"/>
      <w:lang w:val="pl" w:eastAsia="pl-PL"/>
    </w:rPr>
  </w:style>
  <w:style w:type="paragraph" w:styleId="Poprawka">
    <w:name w:val="Revision"/>
    <w:hidden/>
    <w:uiPriority w:val="99"/>
    <w:semiHidden/>
    <w:rsid w:val="007A7B43"/>
    <w:pPr>
      <w:spacing w:after="0" w:line="240" w:lineRule="auto"/>
    </w:pPr>
    <w:rPr>
      <w:rFonts w:ascii="Arial" w:eastAsia="Arial" w:hAnsi="Arial" w:cs="Arial"/>
      <w:lang w:val="pl" w:eastAsia="pl-PL"/>
    </w:rPr>
  </w:style>
  <w:style w:type="character" w:customStyle="1" w:styleId="Nierozpoznanawzmianka1">
    <w:name w:val="Nierozpoznana wzmianka1"/>
    <w:basedOn w:val="Domylnaczcionkaakapitu"/>
    <w:uiPriority w:val="99"/>
    <w:semiHidden/>
    <w:unhideWhenUsed/>
    <w:rsid w:val="007A7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117579">
      <w:bodyDiv w:val="1"/>
      <w:marLeft w:val="0"/>
      <w:marRight w:val="0"/>
      <w:marTop w:val="0"/>
      <w:marBottom w:val="0"/>
      <w:divBdr>
        <w:top w:val="none" w:sz="0" w:space="0" w:color="auto"/>
        <w:left w:val="none" w:sz="0" w:space="0" w:color="auto"/>
        <w:bottom w:val="none" w:sz="0" w:space="0" w:color="auto"/>
        <w:right w:val="none" w:sz="0" w:space="0" w:color="auto"/>
      </w:divBdr>
    </w:div>
    <w:div w:id="1244678663">
      <w:bodyDiv w:val="1"/>
      <w:marLeft w:val="0"/>
      <w:marRight w:val="0"/>
      <w:marTop w:val="0"/>
      <w:marBottom w:val="0"/>
      <w:divBdr>
        <w:top w:val="none" w:sz="0" w:space="0" w:color="auto"/>
        <w:left w:val="none" w:sz="0" w:space="0" w:color="auto"/>
        <w:bottom w:val="none" w:sz="0" w:space="0" w:color="auto"/>
        <w:right w:val="none" w:sz="0" w:space="0" w:color="auto"/>
      </w:divBdr>
    </w:div>
    <w:div w:id="1283726812">
      <w:bodyDiv w:val="1"/>
      <w:marLeft w:val="0"/>
      <w:marRight w:val="0"/>
      <w:marTop w:val="0"/>
      <w:marBottom w:val="0"/>
      <w:divBdr>
        <w:top w:val="none" w:sz="0" w:space="0" w:color="auto"/>
        <w:left w:val="none" w:sz="0" w:space="0" w:color="auto"/>
        <w:bottom w:val="none" w:sz="0" w:space="0" w:color="auto"/>
        <w:right w:val="none" w:sz="0" w:space="0" w:color="auto"/>
      </w:divBdr>
    </w:div>
    <w:div w:id="129737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900B99D8CD4B35BD3A5E009D8F25DB"/>
        <w:category>
          <w:name w:val="Ogólne"/>
          <w:gallery w:val="placeholder"/>
        </w:category>
        <w:types>
          <w:type w:val="bbPlcHdr"/>
        </w:types>
        <w:behaviors>
          <w:behavior w:val="content"/>
        </w:behaviors>
        <w:guid w:val="{DA2737FA-3808-4E69-B41B-8608604156A4}"/>
      </w:docPartPr>
      <w:docPartBody>
        <w:p w:rsidR="008E4AE5" w:rsidRDefault="006B0E7B" w:rsidP="006B0E7B">
          <w:pPr>
            <w:pStyle w:val="40900B99D8CD4B35BD3A5E009D8F25DB"/>
          </w:pPr>
          <w:r w:rsidRPr="008842DC">
            <w:rPr>
              <w:rStyle w:val="Tekstzastpczy"/>
            </w:rPr>
            <w:t>[Słowa kluczowe]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17"/>
    <w:rsid w:val="00124BE1"/>
    <w:rsid w:val="002413D1"/>
    <w:rsid w:val="002F040C"/>
    <w:rsid w:val="004A6743"/>
    <w:rsid w:val="00593D35"/>
    <w:rsid w:val="006B0E7B"/>
    <w:rsid w:val="00713172"/>
    <w:rsid w:val="008E4AE5"/>
    <w:rsid w:val="00AB7A17"/>
    <w:rsid w:val="00B65E41"/>
    <w:rsid w:val="00B874FE"/>
    <w:rsid w:val="00E76173"/>
    <w:rsid w:val="00EA3AE3"/>
    <w:rsid w:val="00ED656B"/>
    <w:rsid w:val="00F24326"/>
    <w:rsid w:val="00F244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7A17"/>
    <w:rPr>
      <w:rFonts w:cs="Times New Roman"/>
      <w:sz w:val="3276"/>
      <w:szCs w:val="327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B0E7B"/>
    <w:rPr>
      <w:color w:val="666666"/>
    </w:rPr>
  </w:style>
  <w:style w:type="paragraph" w:customStyle="1" w:styleId="40900B99D8CD4B35BD3A5E009D8F25DB">
    <w:name w:val="40900B99D8CD4B35BD3A5E009D8F25DB"/>
    <w:rsid w:val="006B0E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ED90C-A1FB-409A-97DE-8D9E7139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4468</Words>
  <Characters>26810</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dc:creator>
  <cp:keywords>wer. 8.26</cp:keywords>
  <dc:description/>
  <cp:lastModifiedBy>CES-1</cp:lastModifiedBy>
  <cp:revision>4</cp:revision>
  <cp:lastPrinted>2026-09-07T06:43:00Z</cp:lastPrinted>
  <dcterms:created xsi:type="dcterms:W3CDTF">2026-09-07T07:47:00Z</dcterms:created>
  <dcterms:modified xsi:type="dcterms:W3CDTF">2026-09-18T09:31:00Z</dcterms:modified>
</cp:coreProperties>
</file>